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4" w:rsidRPr="006210C4" w:rsidRDefault="006210C4" w:rsidP="006210C4">
      <w:pPr>
        <w:spacing w:before="100" w:beforeAutospacing="1" w:after="100" w:afterAutospacing="1" w:line="240" w:lineRule="auto"/>
        <w:rPr>
          <w:rFonts w:ascii="Omnes Semibold" w:eastAsia="Times New Roman" w:hAnsi="Omnes Semibold" w:cs="Times New Roman"/>
          <w:color w:val="3C4B55"/>
          <w:sz w:val="24"/>
          <w:szCs w:val="24"/>
          <w:lang w:eastAsia="pl-PL"/>
        </w:rPr>
      </w:pPr>
      <w:r w:rsidRPr="006210C4">
        <w:rPr>
          <w:rFonts w:ascii="Omnes Semibold" w:eastAsia="Times New Roman" w:hAnsi="Omnes Semibold" w:cs="Times New Roman"/>
          <w:color w:val="3C4B55"/>
          <w:sz w:val="24"/>
          <w:szCs w:val="24"/>
          <w:lang w:eastAsia="pl-PL"/>
        </w:rPr>
        <w:t xml:space="preserve">Opowiadanie historii jest doskonałym sposobem na rozwijanie wyobraźni i słownictwa dzieci. Może też być okazją do poradzenia sobie w bezpieczny sposób z kwestiami, które są dla nich </w:t>
      </w:r>
      <w:bookmarkStart w:id="0" w:name="_GoBack"/>
      <w:bookmarkEnd w:id="0"/>
      <w:r w:rsidRPr="006210C4">
        <w:rPr>
          <w:rFonts w:ascii="Omnes Semibold" w:eastAsia="Times New Roman" w:hAnsi="Omnes Semibold" w:cs="Times New Roman"/>
          <w:color w:val="3C4B55"/>
          <w:sz w:val="24"/>
          <w:szCs w:val="24"/>
          <w:lang w:eastAsia="pl-PL"/>
        </w:rPr>
        <w:t>problematyczne.</w:t>
      </w:r>
    </w:p>
    <w:p w:rsidR="006210C4" w:rsidRPr="006210C4" w:rsidRDefault="006210C4" w:rsidP="006210C4">
      <w:pPr>
        <w:spacing w:line="240" w:lineRule="auto"/>
        <w:rPr>
          <w:rFonts w:ascii="Helvetica" w:eastAsia="Times New Roman" w:hAnsi="Helvetica" w:cs="Times New Roman"/>
          <w:color w:val="677C8A"/>
          <w:sz w:val="24"/>
          <w:szCs w:val="24"/>
          <w:lang w:eastAsia="pl-PL"/>
        </w:rPr>
      </w:pPr>
      <w:r w:rsidRPr="006210C4">
        <w:rPr>
          <w:rFonts w:ascii="Helvetica" w:eastAsia="Times New Roman" w:hAnsi="Helvetica" w:cs="Times New Roman"/>
          <w:noProof/>
          <w:color w:val="677C8A"/>
          <w:sz w:val="24"/>
          <w:szCs w:val="24"/>
          <w:lang w:eastAsia="pl-PL"/>
        </w:rPr>
        <w:drawing>
          <wp:inline distT="0" distB="0" distL="0" distR="0" wp14:anchorId="47EB9745" wp14:editId="341705C3">
            <wp:extent cx="9620250" cy="6381750"/>
            <wp:effectExtent l="0" t="0" r="0" b="0"/>
            <wp:docPr id="1" name="Obraz 1" descr="Magiczne pudełko z baj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iczne pudełko z baj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C4" w:rsidRPr="006210C4" w:rsidRDefault="006210C4" w:rsidP="006210C4">
      <w:pPr>
        <w:shd w:val="clear" w:color="auto" w:fill="FFF4CC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</w:pPr>
      <w:r w:rsidRPr="006210C4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t>Potrzebujesz:</w:t>
      </w:r>
      <w:r w:rsidRPr="006210C4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br/>
        <w:t>- pudełka</w:t>
      </w:r>
      <w:r w:rsidRPr="006210C4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br/>
        <w:t>- czarnego markera</w:t>
      </w:r>
      <w:r w:rsidRPr="006210C4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br/>
        <w:t>- niebieskiego papieru</w:t>
      </w:r>
      <w:r w:rsidRPr="006210C4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br/>
        <w:t>- żółtego papieru</w:t>
      </w:r>
      <w:r w:rsidRPr="006210C4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br/>
        <w:t>- białego papieru</w:t>
      </w:r>
      <w:r w:rsidRPr="006210C4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br/>
        <w:t>- nożyczek</w:t>
      </w:r>
    </w:p>
    <w:p w:rsidR="006210C4" w:rsidRPr="006210C4" w:rsidRDefault="006210C4" w:rsidP="00621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0C4">
        <w:rPr>
          <w:rFonts w:ascii="Times New Roman" w:eastAsia="Times New Roman" w:hAnsi="Times New Roman" w:cs="Times New Roman"/>
          <w:sz w:val="24"/>
          <w:szCs w:val="24"/>
          <w:lang w:eastAsia="pl-PL"/>
        </w:rPr>
        <w:t>Oto zalecenia, które należy przeczytać dziecku...</w:t>
      </w:r>
    </w:p>
    <w:p w:rsidR="006210C4" w:rsidRPr="006210C4" w:rsidRDefault="006210C4" w:rsidP="006210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0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E6D42B7" wp14:editId="40A55680">
            <wp:extent cx="4572000" cy="3028950"/>
            <wp:effectExtent l="0" t="0" r="0" b="0"/>
            <wp:docPr id="2" name="Obraz 2" descr="Magiczne pudełko z bajkami - kr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iczne pudełko z bajkami - kr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C4" w:rsidRPr="006210C4" w:rsidRDefault="006210C4" w:rsidP="00621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0C4">
        <w:rPr>
          <w:rFonts w:ascii="Times New Roman" w:eastAsia="Times New Roman" w:hAnsi="Times New Roman" w:cs="Times New Roman"/>
          <w:sz w:val="24"/>
          <w:szCs w:val="24"/>
          <w:lang w:eastAsia="pl-PL"/>
        </w:rPr>
        <w:t>Krok 1: Weź niebieski, żółty i biały papier. Potnij kartki na niewielkie prostokąty. Na niebieskich narysuj różne osoby – chłopca, dziewczynkę, rodzinę, księżniczkę, rycerza, szalonego naukowca. Kto jeszcze przychodzi Ci do głowy? Narysuj tyle postaci, ile tylko chcesz!</w:t>
      </w:r>
    </w:p>
    <w:p w:rsidR="006210C4" w:rsidRPr="006210C4" w:rsidRDefault="006210C4" w:rsidP="006210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0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C0B31C" wp14:editId="74A42511">
            <wp:extent cx="4572000" cy="3038475"/>
            <wp:effectExtent l="0" t="0" r="0" b="9525"/>
            <wp:docPr id="3" name="Obraz 3" descr="Magiczne pudełko z bajkami - kr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iczne pudełko z bajkami - kr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C4" w:rsidRPr="006210C4" w:rsidRDefault="006210C4" w:rsidP="00621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0C4">
        <w:rPr>
          <w:rFonts w:ascii="Times New Roman" w:eastAsia="Times New Roman" w:hAnsi="Times New Roman" w:cs="Times New Roman"/>
          <w:sz w:val="24"/>
          <w:szCs w:val="24"/>
          <w:lang w:eastAsia="pl-PL"/>
        </w:rPr>
        <w:t>Krok 2: Na żółtych prostokątach narysuj miejsca lub czynności. Potrzebujesz podpowiedzi? Może wyspa, zamek, huśtawka, stadion, domek, szkoła lub plaża?</w:t>
      </w:r>
    </w:p>
    <w:p w:rsidR="006210C4" w:rsidRPr="006210C4" w:rsidRDefault="006210C4" w:rsidP="006210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0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68F5366" wp14:editId="337F32F7">
            <wp:extent cx="4572000" cy="3028950"/>
            <wp:effectExtent l="0" t="0" r="0" b="0"/>
            <wp:docPr id="4" name="Obraz 4" descr="Magiczne pudełko z bajkami - kr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iczne pudełko z bajkami - kr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C4" w:rsidRPr="006210C4" w:rsidRDefault="006210C4" w:rsidP="00621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0C4">
        <w:rPr>
          <w:rFonts w:ascii="Times New Roman" w:eastAsia="Times New Roman" w:hAnsi="Times New Roman" w:cs="Times New Roman"/>
          <w:sz w:val="24"/>
          <w:szCs w:val="24"/>
          <w:lang w:eastAsia="pl-PL"/>
        </w:rPr>
        <w:t>Krok 3: Na białych prostokątach narysuj różne przedmioty - może to być cokolwiek. Tu kilka podpowiedzi na dobry początek: samolot, kot, czarodziejska różdżka, butelka, deskorolka i tak dalej.</w:t>
      </w:r>
    </w:p>
    <w:p w:rsidR="006210C4" w:rsidRPr="006210C4" w:rsidRDefault="006210C4" w:rsidP="006210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0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EBB706" wp14:editId="1CD956BF">
            <wp:extent cx="4572000" cy="3038475"/>
            <wp:effectExtent l="0" t="0" r="0" b="9525"/>
            <wp:docPr id="5" name="Obraz 5" descr="Magiczne pudełko z bajkami - kr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iczne pudełko z bajkami - kro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C4" w:rsidRPr="006210C4" w:rsidRDefault="006210C4" w:rsidP="00621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0C4">
        <w:rPr>
          <w:rFonts w:ascii="Times New Roman" w:eastAsia="Times New Roman" w:hAnsi="Times New Roman" w:cs="Times New Roman"/>
          <w:sz w:val="24"/>
          <w:szCs w:val="24"/>
          <w:lang w:eastAsia="pl-PL"/>
        </w:rPr>
        <w:t>Krok 4: Złóż wszystkie karteczki na cztery, tak żeby nie było widać rysunków. Teraz włóż wszystkie do pudełka. Możesz zacząć zabawę. Wylosuj z pudełka jedną białą, jedną żółtą i jedną niebieską karteczkę. Po losowaniu otwórz karteczki i wymyśl historię, w której wykorzystasz wszystkie wylosowane elementy. Kiedy skończysz, złóż je z powrotem i włóż do pudełka. Teraz kolej na następną osobę i nową historyjkę!</w:t>
      </w:r>
    </w:p>
    <w:p w:rsidR="00143870" w:rsidRDefault="006210C4"/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nes Semi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4"/>
    <w:rsid w:val="005C25DD"/>
    <w:rsid w:val="006210C4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038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95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9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68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47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41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2020-03-26T16:15:00Z</dcterms:created>
  <dcterms:modified xsi:type="dcterms:W3CDTF">2020-03-26T16:23:00Z</dcterms:modified>
</cp:coreProperties>
</file>