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93AD" w14:textId="755E7F8F" w:rsidR="002233C0" w:rsidRPr="007875D0" w:rsidRDefault="005E09CC" w:rsidP="007875D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875D0">
        <w:rPr>
          <w:rFonts w:ascii="Times New Roman" w:hAnsi="Times New Roman" w:cs="Times New Roman"/>
          <w:b/>
          <w:bCs/>
          <w:sz w:val="36"/>
          <w:szCs w:val="36"/>
        </w:rPr>
        <w:t>PROFILAKTYKA WAD WYMOWY</w:t>
      </w:r>
    </w:p>
    <w:p w14:paraId="40BD6D5A" w14:textId="00B3979A" w:rsidR="005E09CC" w:rsidRDefault="005E09CC" w:rsidP="005E09CC">
      <w:pPr>
        <w:rPr>
          <w:rFonts w:ascii="Times New Roman" w:hAnsi="Times New Roman" w:cs="Times New Roman"/>
          <w:sz w:val="28"/>
          <w:szCs w:val="28"/>
        </w:rPr>
      </w:pPr>
      <w:r w:rsidRPr="005E09CC">
        <w:rPr>
          <w:rFonts w:ascii="Times New Roman" w:hAnsi="Times New Roman" w:cs="Times New Roman"/>
          <w:b/>
          <w:bCs/>
          <w:sz w:val="28"/>
          <w:szCs w:val="28"/>
        </w:rPr>
        <w:t>Wada wymowy</w:t>
      </w:r>
      <w:r w:rsidRPr="005E09CC">
        <w:rPr>
          <w:rFonts w:ascii="Times New Roman" w:hAnsi="Times New Roman" w:cs="Times New Roman"/>
          <w:sz w:val="28"/>
          <w:szCs w:val="28"/>
        </w:rPr>
        <w:t xml:space="preserve"> </w:t>
      </w:r>
      <w:r w:rsidRPr="007875D0">
        <w:rPr>
          <w:rFonts w:ascii="Times New Roman" w:hAnsi="Times New Roman" w:cs="Times New Roman"/>
          <w:sz w:val="28"/>
          <w:szCs w:val="28"/>
        </w:rPr>
        <w:t xml:space="preserve">jest </w:t>
      </w:r>
      <w:r w:rsidRPr="005E09CC">
        <w:rPr>
          <w:rFonts w:ascii="Times New Roman" w:hAnsi="Times New Roman" w:cs="Times New Roman"/>
          <w:sz w:val="28"/>
          <w:szCs w:val="28"/>
        </w:rPr>
        <w:t>to zjawisko polegające na występowaniu różnego rodzaju nieprawidłowości podczas mówienia. Zaburzenie mowy może dotyczyć opuszczania głosek w wyrazie, zastępowani</w:t>
      </w:r>
      <w:r w:rsidRPr="007875D0">
        <w:rPr>
          <w:rFonts w:ascii="Times New Roman" w:hAnsi="Times New Roman" w:cs="Times New Roman"/>
          <w:sz w:val="28"/>
          <w:szCs w:val="28"/>
        </w:rPr>
        <w:t>a</w:t>
      </w:r>
      <w:r w:rsidRPr="005E09CC">
        <w:rPr>
          <w:rFonts w:ascii="Times New Roman" w:hAnsi="Times New Roman" w:cs="Times New Roman"/>
          <w:sz w:val="28"/>
          <w:szCs w:val="28"/>
        </w:rPr>
        <w:t xml:space="preserve"> oczekiwanej głoski inną głoską czy deformowani</w:t>
      </w:r>
      <w:r w:rsidRPr="007875D0">
        <w:rPr>
          <w:rFonts w:ascii="Times New Roman" w:hAnsi="Times New Roman" w:cs="Times New Roman"/>
          <w:sz w:val="28"/>
          <w:szCs w:val="28"/>
        </w:rPr>
        <w:t>a</w:t>
      </w:r>
      <w:r w:rsidRPr="005E09CC">
        <w:rPr>
          <w:rFonts w:ascii="Times New Roman" w:hAnsi="Times New Roman" w:cs="Times New Roman"/>
          <w:sz w:val="28"/>
          <w:szCs w:val="28"/>
        </w:rPr>
        <w:t xml:space="preserve"> realizowanego dźwięku lub dźwięków.  W rezultacie brzmienie dźwięków jest niezgodne ze społeczną normą wymawianiową a zastępowanie jednego dźwięku mowy innym może mieć wpływ na zmianę znaczenia wyrazu. Zadanie logopedy polega na określeniu stopnia i rodzaju nieprawidłowości występującej w wymowie,  zaplanowaniu terapii oraz prowadzeniu działań zapobiegawczych w tym zakresie.</w:t>
      </w:r>
    </w:p>
    <w:p w14:paraId="04CBA353" w14:textId="78E22AB8" w:rsidR="000906B8" w:rsidRDefault="000906B8" w:rsidP="005E0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Wadliwa wymowa może wpływać negatywnie na proces uczenia się dziecka. Zastępowanie w mowie pewnych głosek innymi znajduje swoje odzwierciedlenie także w piśmie, czyli jeśli dziecko mówi: „</w:t>
      </w:r>
      <w:proofErr w:type="spellStart"/>
      <w:r>
        <w:rPr>
          <w:rFonts w:ascii="Times New Roman" w:hAnsi="Times New Roman" w:cs="Times New Roman"/>
          <w:sz w:val="28"/>
          <w:szCs w:val="28"/>
        </w:rPr>
        <w:t>salik</w:t>
      </w:r>
      <w:proofErr w:type="spellEnd"/>
      <w:r>
        <w:rPr>
          <w:rFonts w:ascii="Times New Roman" w:hAnsi="Times New Roman" w:cs="Times New Roman"/>
          <w:sz w:val="28"/>
          <w:szCs w:val="28"/>
        </w:rPr>
        <w:t>”, „</w:t>
      </w:r>
      <w:proofErr w:type="spellStart"/>
      <w:r>
        <w:rPr>
          <w:rFonts w:ascii="Times New Roman" w:hAnsi="Times New Roman" w:cs="Times New Roman"/>
          <w:sz w:val="28"/>
          <w:szCs w:val="28"/>
        </w:rPr>
        <w:t>zylafa</w:t>
      </w:r>
      <w:proofErr w:type="spellEnd"/>
      <w:r>
        <w:rPr>
          <w:rFonts w:ascii="Times New Roman" w:hAnsi="Times New Roman" w:cs="Times New Roman"/>
          <w:sz w:val="28"/>
          <w:szCs w:val="28"/>
        </w:rPr>
        <w:t>”, „</w:t>
      </w:r>
      <w:proofErr w:type="spellStart"/>
      <w:r>
        <w:rPr>
          <w:rFonts w:ascii="Times New Roman" w:hAnsi="Times New Roman" w:cs="Times New Roman"/>
          <w:sz w:val="28"/>
          <w:szCs w:val="28"/>
        </w:rPr>
        <w:t>lowel</w:t>
      </w:r>
      <w:proofErr w:type="spellEnd"/>
      <w:r>
        <w:rPr>
          <w:rFonts w:ascii="Times New Roman" w:hAnsi="Times New Roman" w:cs="Times New Roman"/>
          <w:sz w:val="28"/>
          <w:szCs w:val="28"/>
        </w:rPr>
        <w:t>” tak samo te wyrazy zapisze.</w:t>
      </w:r>
    </w:p>
    <w:p w14:paraId="178DDE31" w14:textId="6088A971" w:rsidR="000906B8" w:rsidRPr="007875D0" w:rsidRDefault="000906B8" w:rsidP="005E0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zatem kroki można podjąć, aby dać dziecku szansę na prawidłową wymowę?</w:t>
      </w:r>
    </w:p>
    <w:p w14:paraId="21DE6260" w14:textId="329C95BF" w:rsidR="005E09CC" w:rsidRPr="000906B8" w:rsidRDefault="005A57C6" w:rsidP="005A57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906B8">
        <w:rPr>
          <w:rFonts w:ascii="Times New Roman" w:hAnsi="Times New Roman" w:cs="Times New Roman"/>
          <w:b/>
          <w:bCs/>
          <w:sz w:val="28"/>
          <w:szCs w:val="28"/>
        </w:rPr>
        <w:t>Okres prenatalny</w:t>
      </w:r>
    </w:p>
    <w:p w14:paraId="07209ED3" w14:textId="46570AB3" w:rsidR="005A57C6" w:rsidRPr="007875D0" w:rsidRDefault="005A57C6" w:rsidP="005A57C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75D0">
        <w:rPr>
          <w:rFonts w:ascii="Times New Roman" w:hAnsi="Times New Roman" w:cs="Times New Roman"/>
          <w:sz w:val="28"/>
          <w:szCs w:val="28"/>
        </w:rPr>
        <w:t xml:space="preserve">Dostarczanie </w:t>
      </w:r>
      <w:r w:rsidRPr="007875D0">
        <w:rPr>
          <w:rFonts w:ascii="Times New Roman" w:hAnsi="Times New Roman" w:cs="Times New Roman"/>
          <w:sz w:val="28"/>
          <w:szCs w:val="28"/>
        </w:rPr>
        <w:t xml:space="preserve">substancji odżywczych, które będą wspomagały kształtowanie płodu ( m. in. żelazo, kwas foliowy, wapń). Odżywianie wpływa </w:t>
      </w:r>
      <w:r w:rsidRPr="007875D0">
        <w:rPr>
          <w:rFonts w:ascii="Times New Roman" w:hAnsi="Times New Roman" w:cs="Times New Roman"/>
          <w:sz w:val="28"/>
          <w:szCs w:val="28"/>
        </w:rPr>
        <w:t>zarówno</w:t>
      </w:r>
      <w:r w:rsidRPr="007875D0">
        <w:rPr>
          <w:rFonts w:ascii="Times New Roman" w:hAnsi="Times New Roman" w:cs="Times New Roman"/>
          <w:sz w:val="28"/>
          <w:szCs w:val="28"/>
        </w:rPr>
        <w:t xml:space="preserve"> na układ nerwowy</w:t>
      </w:r>
      <w:r w:rsidRPr="007875D0">
        <w:rPr>
          <w:rFonts w:ascii="Times New Roman" w:hAnsi="Times New Roman" w:cs="Times New Roman"/>
          <w:sz w:val="28"/>
          <w:szCs w:val="28"/>
        </w:rPr>
        <w:t xml:space="preserve"> ja też</w:t>
      </w:r>
      <w:r w:rsidRPr="007875D0">
        <w:rPr>
          <w:rFonts w:ascii="Times New Roman" w:hAnsi="Times New Roman" w:cs="Times New Roman"/>
          <w:sz w:val="28"/>
          <w:szCs w:val="28"/>
        </w:rPr>
        <w:t xml:space="preserve"> na mięśniowy czy oddechowy, które stanowią podstawę prawidłowego funkcjonowania oraz determinują szereg procesów, w tym rozwój mowy.</w:t>
      </w:r>
    </w:p>
    <w:p w14:paraId="69D2A96F" w14:textId="187C3A1C" w:rsidR="00E43D82" w:rsidRPr="007875D0" w:rsidRDefault="005A57C6" w:rsidP="00E43D8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75D0">
        <w:rPr>
          <w:rFonts w:ascii="Times New Roman" w:hAnsi="Times New Roman" w:cs="Times New Roman"/>
          <w:sz w:val="28"/>
          <w:szCs w:val="28"/>
        </w:rPr>
        <w:t xml:space="preserve">Unikanie tytoniu, nadmiaru witamin, </w:t>
      </w:r>
      <w:r w:rsidR="00E43D82" w:rsidRPr="00E43D82">
        <w:rPr>
          <w:rFonts w:ascii="Times New Roman" w:hAnsi="Times New Roman" w:cs="Times New Roman"/>
          <w:sz w:val="28"/>
          <w:szCs w:val="28"/>
        </w:rPr>
        <w:t>lek</w:t>
      </w:r>
      <w:r w:rsidR="00E43D82" w:rsidRPr="007875D0">
        <w:rPr>
          <w:rFonts w:ascii="Times New Roman" w:hAnsi="Times New Roman" w:cs="Times New Roman"/>
          <w:sz w:val="28"/>
          <w:szCs w:val="28"/>
        </w:rPr>
        <w:t>ów</w:t>
      </w:r>
      <w:r w:rsidR="00E43D82" w:rsidRPr="00E43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D82" w:rsidRPr="00E43D82">
        <w:rPr>
          <w:rFonts w:ascii="Times New Roman" w:hAnsi="Times New Roman" w:cs="Times New Roman"/>
          <w:sz w:val="28"/>
          <w:szCs w:val="28"/>
        </w:rPr>
        <w:t>rozkurczeniow</w:t>
      </w:r>
      <w:r w:rsidR="00E43D82" w:rsidRPr="007875D0">
        <w:rPr>
          <w:rFonts w:ascii="Times New Roman" w:hAnsi="Times New Roman" w:cs="Times New Roman"/>
          <w:sz w:val="28"/>
          <w:szCs w:val="28"/>
        </w:rPr>
        <w:t>ych</w:t>
      </w:r>
      <w:proofErr w:type="spellEnd"/>
      <w:r w:rsidR="00E43D82" w:rsidRPr="007875D0">
        <w:rPr>
          <w:rFonts w:ascii="Times New Roman" w:hAnsi="Times New Roman" w:cs="Times New Roman"/>
          <w:sz w:val="28"/>
          <w:szCs w:val="28"/>
        </w:rPr>
        <w:t xml:space="preserve">, które mogą </w:t>
      </w:r>
      <w:r w:rsidR="00E43D82" w:rsidRPr="00E43D82">
        <w:rPr>
          <w:rFonts w:ascii="Times New Roman" w:hAnsi="Times New Roman" w:cs="Times New Roman"/>
          <w:sz w:val="28"/>
          <w:szCs w:val="28"/>
        </w:rPr>
        <w:t>powodować obniżenie napięcia mięśniowego u dziecka</w:t>
      </w:r>
      <w:r w:rsidR="00E43D82" w:rsidRPr="007875D0">
        <w:rPr>
          <w:rFonts w:ascii="Times New Roman" w:hAnsi="Times New Roman" w:cs="Times New Roman"/>
          <w:sz w:val="28"/>
          <w:szCs w:val="28"/>
        </w:rPr>
        <w:t>, narkotyków, leków przeciwpadaczkowych i przeciwcukrzycowych.</w:t>
      </w:r>
    </w:p>
    <w:p w14:paraId="70CDFB8B" w14:textId="5BF5CC59" w:rsidR="00E43D82" w:rsidRPr="007875D0" w:rsidRDefault="00E43D82" w:rsidP="00E43D8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75D0">
        <w:rPr>
          <w:rFonts w:ascii="Times New Roman" w:hAnsi="Times New Roman" w:cs="Times New Roman"/>
          <w:sz w:val="28"/>
          <w:szCs w:val="28"/>
        </w:rPr>
        <w:t>S</w:t>
      </w:r>
      <w:r w:rsidRPr="007875D0">
        <w:rPr>
          <w:rFonts w:ascii="Times New Roman" w:hAnsi="Times New Roman" w:cs="Times New Roman"/>
          <w:sz w:val="28"/>
          <w:szCs w:val="28"/>
        </w:rPr>
        <w:t>tymulowa</w:t>
      </w:r>
      <w:r w:rsidRPr="007875D0">
        <w:rPr>
          <w:rFonts w:ascii="Times New Roman" w:hAnsi="Times New Roman" w:cs="Times New Roman"/>
          <w:sz w:val="28"/>
          <w:szCs w:val="28"/>
        </w:rPr>
        <w:t>nie</w:t>
      </w:r>
      <w:r w:rsidRPr="007875D0">
        <w:rPr>
          <w:rFonts w:ascii="Times New Roman" w:hAnsi="Times New Roman" w:cs="Times New Roman"/>
          <w:sz w:val="28"/>
          <w:szCs w:val="28"/>
        </w:rPr>
        <w:t xml:space="preserve"> zmy</w:t>
      </w:r>
      <w:r w:rsidRPr="007875D0">
        <w:rPr>
          <w:rFonts w:ascii="Times New Roman" w:hAnsi="Times New Roman" w:cs="Times New Roman"/>
          <w:sz w:val="28"/>
          <w:szCs w:val="28"/>
        </w:rPr>
        <w:t>s</w:t>
      </w:r>
      <w:r w:rsidRPr="007875D0">
        <w:rPr>
          <w:rFonts w:ascii="Times New Roman" w:hAnsi="Times New Roman" w:cs="Times New Roman"/>
          <w:sz w:val="28"/>
          <w:szCs w:val="28"/>
        </w:rPr>
        <w:t>ł</w:t>
      </w:r>
      <w:r w:rsidRPr="007875D0">
        <w:rPr>
          <w:rFonts w:ascii="Times New Roman" w:hAnsi="Times New Roman" w:cs="Times New Roman"/>
          <w:sz w:val="28"/>
          <w:szCs w:val="28"/>
        </w:rPr>
        <w:t>u</w:t>
      </w:r>
      <w:r w:rsidRPr="007875D0">
        <w:rPr>
          <w:rFonts w:ascii="Times New Roman" w:hAnsi="Times New Roman" w:cs="Times New Roman"/>
          <w:sz w:val="28"/>
          <w:szCs w:val="28"/>
        </w:rPr>
        <w:t xml:space="preserve"> słuchu: czyta</w:t>
      </w:r>
      <w:r w:rsidRPr="007875D0">
        <w:rPr>
          <w:rFonts w:ascii="Times New Roman" w:hAnsi="Times New Roman" w:cs="Times New Roman"/>
          <w:sz w:val="28"/>
          <w:szCs w:val="28"/>
        </w:rPr>
        <w:t>nie</w:t>
      </w:r>
      <w:r w:rsidRPr="007875D0">
        <w:rPr>
          <w:rFonts w:ascii="Times New Roman" w:hAnsi="Times New Roman" w:cs="Times New Roman"/>
          <w:sz w:val="28"/>
          <w:szCs w:val="28"/>
        </w:rPr>
        <w:t xml:space="preserve"> dziecku</w:t>
      </w:r>
      <w:r w:rsidRPr="007875D0">
        <w:rPr>
          <w:rFonts w:ascii="Times New Roman" w:hAnsi="Times New Roman" w:cs="Times New Roman"/>
          <w:sz w:val="28"/>
          <w:szCs w:val="28"/>
        </w:rPr>
        <w:t xml:space="preserve"> w łonie matki</w:t>
      </w:r>
      <w:r w:rsidRPr="007875D0">
        <w:rPr>
          <w:rFonts w:ascii="Times New Roman" w:hAnsi="Times New Roman" w:cs="Times New Roman"/>
          <w:sz w:val="28"/>
          <w:szCs w:val="28"/>
        </w:rPr>
        <w:t xml:space="preserve"> czy opowiada</w:t>
      </w:r>
      <w:r w:rsidRPr="007875D0">
        <w:rPr>
          <w:rFonts w:ascii="Times New Roman" w:hAnsi="Times New Roman" w:cs="Times New Roman"/>
          <w:sz w:val="28"/>
          <w:szCs w:val="28"/>
        </w:rPr>
        <w:t>nie</w:t>
      </w:r>
      <w:r w:rsidRPr="007875D0">
        <w:rPr>
          <w:rFonts w:ascii="Times New Roman" w:hAnsi="Times New Roman" w:cs="Times New Roman"/>
          <w:sz w:val="28"/>
          <w:szCs w:val="28"/>
        </w:rPr>
        <w:t xml:space="preserve"> baj</w:t>
      </w:r>
      <w:r w:rsidRPr="007875D0">
        <w:rPr>
          <w:rFonts w:ascii="Times New Roman" w:hAnsi="Times New Roman" w:cs="Times New Roman"/>
          <w:sz w:val="28"/>
          <w:szCs w:val="28"/>
        </w:rPr>
        <w:t>ek</w:t>
      </w:r>
      <w:r w:rsidRPr="007875D0">
        <w:rPr>
          <w:rFonts w:ascii="Times New Roman" w:hAnsi="Times New Roman" w:cs="Times New Roman"/>
          <w:sz w:val="28"/>
          <w:szCs w:val="28"/>
        </w:rPr>
        <w:t>, co ułatwia rozwój mowy w późniejszym okresie, gdyż dziecko jest przyswajane do cech prozodycznych systemu językowego.</w:t>
      </w:r>
    </w:p>
    <w:p w14:paraId="4B8A6CC9" w14:textId="77777777" w:rsidR="00E43D82" w:rsidRPr="00E43D82" w:rsidRDefault="00E43D82" w:rsidP="00E43D8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A734E8C" w14:textId="229D7A2C" w:rsidR="005A57C6" w:rsidRPr="007875D0" w:rsidRDefault="00E43D82" w:rsidP="00E43D8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06B8">
        <w:rPr>
          <w:rFonts w:ascii="Times New Roman" w:hAnsi="Times New Roman" w:cs="Times New Roman"/>
          <w:b/>
          <w:bCs/>
          <w:sz w:val="28"/>
          <w:szCs w:val="28"/>
        </w:rPr>
        <w:t xml:space="preserve">Okres niemowlęcy i </w:t>
      </w:r>
      <w:proofErr w:type="spellStart"/>
      <w:r w:rsidRPr="000906B8">
        <w:rPr>
          <w:rFonts w:ascii="Times New Roman" w:hAnsi="Times New Roman" w:cs="Times New Roman"/>
          <w:b/>
          <w:bCs/>
          <w:sz w:val="28"/>
          <w:szCs w:val="28"/>
        </w:rPr>
        <w:t>poniemowlęcy</w:t>
      </w:r>
      <w:proofErr w:type="spellEnd"/>
    </w:p>
    <w:p w14:paraId="0B817F66" w14:textId="77777777" w:rsidR="00E43D82" w:rsidRPr="007875D0" w:rsidRDefault="00E43D82" w:rsidP="00E43D8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875D0">
        <w:rPr>
          <w:rFonts w:ascii="Times New Roman" w:hAnsi="Times New Roman" w:cs="Times New Roman"/>
          <w:sz w:val="28"/>
          <w:szCs w:val="28"/>
        </w:rPr>
        <w:t>Karmienie piersią, które p</w:t>
      </w:r>
      <w:r w:rsidRPr="007875D0">
        <w:rPr>
          <w:rFonts w:ascii="Times New Roman" w:hAnsi="Times New Roman" w:cs="Times New Roman"/>
          <w:sz w:val="28"/>
          <w:szCs w:val="28"/>
        </w:rPr>
        <w:t>owinno się ono odbywać do około 1 roku życia dziecka. Karmienie piersią pokarmu ma wiele zalet</w:t>
      </w:r>
      <w:r w:rsidRPr="007875D0">
        <w:rPr>
          <w:rFonts w:ascii="Times New Roman" w:hAnsi="Times New Roman" w:cs="Times New Roman"/>
          <w:sz w:val="28"/>
          <w:szCs w:val="28"/>
        </w:rPr>
        <w:t>:</w:t>
      </w:r>
    </w:p>
    <w:p w14:paraId="58269C32" w14:textId="038627A8" w:rsidR="00E43D82" w:rsidRPr="007875D0" w:rsidRDefault="00E43D82" w:rsidP="00E43D8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7875D0">
        <w:rPr>
          <w:rFonts w:ascii="Times New Roman" w:hAnsi="Times New Roman" w:cs="Times New Roman"/>
          <w:sz w:val="28"/>
          <w:szCs w:val="28"/>
        </w:rPr>
        <w:t xml:space="preserve">- </w:t>
      </w:r>
      <w:r w:rsidRPr="007875D0">
        <w:rPr>
          <w:rFonts w:ascii="Times New Roman" w:hAnsi="Times New Roman" w:cs="Times New Roman"/>
          <w:sz w:val="28"/>
          <w:szCs w:val="28"/>
        </w:rPr>
        <w:t>usprawnianie warg (podczas karmienia muszą ściśle obejmować brodawkę), język</w:t>
      </w:r>
      <w:r w:rsidRPr="007875D0">
        <w:rPr>
          <w:rFonts w:ascii="Times New Roman" w:hAnsi="Times New Roman" w:cs="Times New Roman"/>
          <w:sz w:val="28"/>
          <w:szCs w:val="28"/>
        </w:rPr>
        <w:t>a</w:t>
      </w:r>
      <w:r w:rsidRPr="007875D0">
        <w:rPr>
          <w:rFonts w:ascii="Times New Roman" w:hAnsi="Times New Roman" w:cs="Times New Roman"/>
          <w:sz w:val="28"/>
          <w:szCs w:val="28"/>
        </w:rPr>
        <w:t xml:space="preserve"> (w trakcie ssania tylna część unosi się zamykając przepływ powietrza z nosa) oraz żuchwy (odpowiednie ruchy zapewniają wydobycie pokarmu),</w:t>
      </w:r>
    </w:p>
    <w:p w14:paraId="5C431D7A" w14:textId="55F7AE0C" w:rsidR="00E43D82" w:rsidRPr="00E43D82" w:rsidRDefault="00E43D82" w:rsidP="00E43D8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7875D0">
        <w:rPr>
          <w:rFonts w:ascii="Times New Roman" w:hAnsi="Times New Roman" w:cs="Times New Roman"/>
          <w:sz w:val="28"/>
          <w:szCs w:val="28"/>
        </w:rPr>
        <w:t xml:space="preserve">- </w:t>
      </w:r>
      <w:r w:rsidRPr="00E43D82">
        <w:rPr>
          <w:rFonts w:ascii="Times New Roman" w:hAnsi="Times New Roman" w:cs="Times New Roman"/>
          <w:sz w:val="28"/>
          <w:szCs w:val="28"/>
        </w:rPr>
        <w:t>umocnienie więzi między matką a dzieckiem oraz zapewnienie dziecku poczucia bezpieczeństwa,</w:t>
      </w:r>
    </w:p>
    <w:p w14:paraId="15CEC011" w14:textId="243DE6EE" w:rsidR="00E43D82" w:rsidRPr="00E43D82" w:rsidRDefault="00E43D82" w:rsidP="00E43D8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7875D0">
        <w:rPr>
          <w:rFonts w:ascii="Times New Roman" w:hAnsi="Times New Roman" w:cs="Times New Roman"/>
          <w:sz w:val="28"/>
          <w:szCs w:val="28"/>
        </w:rPr>
        <w:t xml:space="preserve">- </w:t>
      </w:r>
      <w:r w:rsidRPr="00E43D82">
        <w:rPr>
          <w:rFonts w:ascii="Times New Roman" w:hAnsi="Times New Roman" w:cs="Times New Roman"/>
          <w:sz w:val="28"/>
          <w:szCs w:val="28"/>
        </w:rPr>
        <w:t>zapewnienie odporności na zakażenia górnych dróg oddechowych oraz zmniejszenie zachorowalności na zapalenie ucha środkowego</w:t>
      </w:r>
    </w:p>
    <w:p w14:paraId="7A4B4DF8" w14:textId="451FCBB8" w:rsidR="000C6A62" w:rsidRPr="000C6A62" w:rsidRDefault="000C6A62" w:rsidP="000C6A6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875D0">
        <w:rPr>
          <w:rFonts w:ascii="Times New Roman" w:hAnsi="Times New Roman" w:cs="Times New Roman"/>
          <w:sz w:val="28"/>
          <w:szCs w:val="28"/>
        </w:rPr>
        <w:t>Odpowiednio dobrana pozycja</w:t>
      </w:r>
      <w:r w:rsidRPr="000C6A62">
        <w:rPr>
          <w:rFonts w:ascii="Times New Roman" w:hAnsi="Times New Roman" w:cs="Times New Roman"/>
          <w:sz w:val="28"/>
          <w:szCs w:val="28"/>
        </w:rPr>
        <w:t xml:space="preserve"> do karmienia i smoczek dobrany do karmienia mieszanką z butelki</w:t>
      </w:r>
      <w:r w:rsidRPr="007875D0">
        <w:rPr>
          <w:rFonts w:ascii="Times New Roman" w:hAnsi="Times New Roman" w:cs="Times New Roman"/>
          <w:sz w:val="28"/>
          <w:szCs w:val="28"/>
        </w:rPr>
        <w:t>, j</w:t>
      </w:r>
      <w:r w:rsidRPr="000C6A62">
        <w:rPr>
          <w:rFonts w:ascii="Times New Roman" w:hAnsi="Times New Roman" w:cs="Times New Roman"/>
          <w:sz w:val="28"/>
          <w:szCs w:val="28"/>
        </w:rPr>
        <w:t>eśli niemowlę nie może być przez matkę karmione piersią</w:t>
      </w:r>
      <w:r w:rsidRPr="007875D0">
        <w:rPr>
          <w:rFonts w:ascii="Times New Roman" w:hAnsi="Times New Roman" w:cs="Times New Roman"/>
          <w:sz w:val="28"/>
          <w:szCs w:val="28"/>
        </w:rPr>
        <w:t>.</w:t>
      </w:r>
    </w:p>
    <w:p w14:paraId="4F0FD146" w14:textId="431267AA" w:rsidR="000C6A62" w:rsidRPr="000C6A62" w:rsidRDefault="000C6A62" w:rsidP="000C6A6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875D0">
        <w:rPr>
          <w:rFonts w:ascii="Times New Roman" w:hAnsi="Times New Roman" w:cs="Times New Roman"/>
          <w:sz w:val="28"/>
          <w:szCs w:val="28"/>
        </w:rPr>
        <w:t>Odstawienie</w:t>
      </w:r>
      <w:r w:rsidRPr="000C6A62">
        <w:rPr>
          <w:rFonts w:ascii="Times New Roman" w:hAnsi="Times New Roman" w:cs="Times New Roman"/>
          <w:sz w:val="28"/>
          <w:szCs w:val="28"/>
        </w:rPr>
        <w:t xml:space="preserve"> smoczka do 12, maksymalnie 15 miesiąca życia. Przedłużanie tego czasu może wpływać niekorzystnie na zgryz dziecka, budowę anatomiczną i funkcje w obrębie jamy ustnej, osłabić napięcie mięśniowe kompleksu ustno-twarzowego, a także powodować w przyszłości wady wymowy min. seplenienie </w:t>
      </w:r>
      <w:proofErr w:type="spellStart"/>
      <w:r w:rsidRPr="000C6A62">
        <w:rPr>
          <w:rFonts w:ascii="Times New Roman" w:hAnsi="Times New Roman" w:cs="Times New Roman"/>
          <w:sz w:val="28"/>
          <w:szCs w:val="28"/>
        </w:rPr>
        <w:t>międzyzębowe</w:t>
      </w:r>
      <w:proofErr w:type="spellEnd"/>
      <w:r w:rsidRPr="000C6A62">
        <w:rPr>
          <w:rFonts w:ascii="Times New Roman" w:hAnsi="Times New Roman" w:cs="Times New Roman"/>
          <w:sz w:val="28"/>
          <w:szCs w:val="28"/>
        </w:rPr>
        <w:t>.</w:t>
      </w:r>
    </w:p>
    <w:p w14:paraId="3B4CA724" w14:textId="667F2C3E" w:rsidR="000C6A62" w:rsidRPr="007875D0" w:rsidRDefault="000C6A62" w:rsidP="000C6A6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875D0">
        <w:rPr>
          <w:rFonts w:ascii="Times New Roman" w:hAnsi="Times New Roman" w:cs="Times New Roman"/>
          <w:sz w:val="28"/>
          <w:szCs w:val="28"/>
        </w:rPr>
        <w:lastRenderedPageBreak/>
        <w:t>Dbanie o zęby dziecka- b</w:t>
      </w:r>
      <w:r w:rsidRPr="007875D0">
        <w:rPr>
          <w:rFonts w:ascii="Times New Roman" w:hAnsi="Times New Roman" w:cs="Times New Roman"/>
          <w:sz w:val="28"/>
          <w:szCs w:val="28"/>
        </w:rPr>
        <w:t xml:space="preserve">rak higieny jamy ustnej przyczynia się do powstania próchnicy i przedwczesnej utraty zębów mlecznych. Może to doprowadzić do zaburzeń artykulacyjnych np. seplenienia </w:t>
      </w:r>
      <w:proofErr w:type="spellStart"/>
      <w:r w:rsidRPr="007875D0">
        <w:rPr>
          <w:rFonts w:ascii="Times New Roman" w:hAnsi="Times New Roman" w:cs="Times New Roman"/>
          <w:sz w:val="28"/>
          <w:szCs w:val="28"/>
        </w:rPr>
        <w:t>międzyzębowego</w:t>
      </w:r>
      <w:proofErr w:type="spellEnd"/>
      <w:r w:rsidRPr="007875D0">
        <w:rPr>
          <w:rFonts w:ascii="Times New Roman" w:hAnsi="Times New Roman" w:cs="Times New Roman"/>
          <w:sz w:val="28"/>
          <w:szCs w:val="28"/>
        </w:rPr>
        <w:t xml:space="preserve"> lub bocznego. Należy też zwrócić uwagę na wady zgryzu i w razie wątpliwości udać się na konsultacje do ortodonty.</w:t>
      </w:r>
    </w:p>
    <w:p w14:paraId="10A0042D" w14:textId="5F21D714" w:rsidR="000C6A62" w:rsidRPr="007875D0" w:rsidRDefault="000C6A62" w:rsidP="000C6A6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875D0">
        <w:rPr>
          <w:rFonts w:ascii="Times New Roman" w:hAnsi="Times New Roman" w:cs="Times New Roman"/>
          <w:sz w:val="28"/>
          <w:szCs w:val="28"/>
        </w:rPr>
        <w:t>Właściwa konsystencja pokarmu- p</w:t>
      </w:r>
      <w:r w:rsidRPr="007875D0">
        <w:rPr>
          <w:rFonts w:ascii="Times New Roman" w:hAnsi="Times New Roman" w:cs="Times New Roman"/>
          <w:sz w:val="28"/>
          <w:szCs w:val="28"/>
        </w:rPr>
        <w:t>okarm z piersi zaleca się podawać do 6 miesiąca życia, ponieważ w tym okresie dominuje ssanie. Po tym okresie należy powoli wprowadzać pokarmy o różnej konsystencji i fakturze, takie, które wymagają gryzienia. Dzięki temu dziecko naturalnie usprawnia narządy artykulacyjne. Dzieci długo karmione papkowatymi pokarmami mają problemy z pionizacją języka, pojawia się wiotkość żuchwy, utrwala się nieprawidłowy sposób oddychania, a w konsekwencji wady zgryzu i wady wymowy.</w:t>
      </w:r>
    </w:p>
    <w:p w14:paraId="31BA82BC" w14:textId="745E94C0" w:rsidR="00E43D82" w:rsidRPr="007875D0" w:rsidRDefault="000C6A62" w:rsidP="00E43D8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875D0">
        <w:rPr>
          <w:rFonts w:ascii="Times New Roman" w:hAnsi="Times New Roman" w:cs="Times New Roman"/>
          <w:sz w:val="28"/>
          <w:szCs w:val="28"/>
        </w:rPr>
        <w:t xml:space="preserve">Właściwy sposób oddychania </w:t>
      </w:r>
      <w:r w:rsidRPr="007875D0">
        <w:rPr>
          <w:rFonts w:ascii="Times New Roman" w:hAnsi="Times New Roman" w:cs="Times New Roman"/>
          <w:sz w:val="28"/>
          <w:szCs w:val="28"/>
        </w:rPr>
        <w:t>to oddychanie przez nos z zamkniętymi ustami</w:t>
      </w:r>
      <w:r w:rsidR="00940FBE" w:rsidRPr="007875D0">
        <w:rPr>
          <w:rFonts w:ascii="Times New Roman" w:hAnsi="Times New Roman" w:cs="Times New Roman"/>
          <w:sz w:val="28"/>
          <w:szCs w:val="28"/>
        </w:rPr>
        <w:t xml:space="preserve">, zarówno </w:t>
      </w:r>
      <w:r w:rsidR="00940FBE" w:rsidRPr="007875D0">
        <w:rPr>
          <w:rFonts w:ascii="Times New Roman" w:hAnsi="Times New Roman" w:cs="Times New Roman"/>
          <w:sz w:val="28"/>
          <w:szCs w:val="28"/>
        </w:rPr>
        <w:t xml:space="preserve">w czasie snu </w:t>
      </w:r>
      <w:r w:rsidR="00940FBE" w:rsidRPr="007875D0">
        <w:rPr>
          <w:rFonts w:ascii="Times New Roman" w:hAnsi="Times New Roman" w:cs="Times New Roman"/>
          <w:sz w:val="28"/>
          <w:szCs w:val="28"/>
        </w:rPr>
        <w:t>jak i</w:t>
      </w:r>
      <w:r w:rsidR="00940FBE" w:rsidRPr="007875D0">
        <w:rPr>
          <w:rFonts w:ascii="Times New Roman" w:hAnsi="Times New Roman" w:cs="Times New Roman"/>
          <w:sz w:val="28"/>
          <w:szCs w:val="28"/>
        </w:rPr>
        <w:t xml:space="preserve"> czuwania</w:t>
      </w:r>
      <w:r w:rsidRPr="007875D0">
        <w:rPr>
          <w:rFonts w:ascii="Times New Roman" w:hAnsi="Times New Roman" w:cs="Times New Roman"/>
          <w:sz w:val="28"/>
          <w:szCs w:val="28"/>
        </w:rPr>
        <w:t xml:space="preserve">. Ciągłe oddychanie przez usta i chodzenie z otwartą buzią prowadzi do osłabienia mięśni aparatu artykulacyjnego - język leży na dnie jamy ustnej, nie pionizuje się. Następstwem takiego sposobu oddychania jest  nieprawidłowe połykanie, a także wsuwanie języka między zęby i wadliwa realizacja głosek. </w:t>
      </w:r>
    </w:p>
    <w:p w14:paraId="6B7D8887" w14:textId="6C414794" w:rsidR="00940FBE" w:rsidRPr="007875D0" w:rsidRDefault="00940FBE" w:rsidP="00E43D8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875D0">
        <w:rPr>
          <w:rFonts w:ascii="Times New Roman" w:hAnsi="Times New Roman" w:cs="Times New Roman"/>
          <w:sz w:val="28"/>
          <w:szCs w:val="28"/>
        </w:rPr>
        <w:t>W</w:t>
      </w:r>
      <w:r w:rsidRPr="007875D0">
        <w:rPr>
          <w:rFonts w:ascii="Times New Roman" w:hAnsi="Times New Roman" w:cs="Times New Roman"/>
          <w:sz w:val="28"/>
          <w:szCs w:val="28"/>
        </w:rPr>
        <w:t>czesne rozpoznanie ubytków słuchu czy głuchoty, zarówno wrodzonych, jak i nabytych</w:t>
      </w:r>
      <w:r w:rsidRPr="007875D0">
        <w:rPr>
          <w:rFonts w:ascii="Times New Roman" w:hAnsi="Times New Roman" w:cs="Times New Roman"/>
          <w:sz w:val="28"/>
          <w:szCs w:val="28"/>
        </w:rPr>
        <w:t>, zarówno dokonana na podstawie specjalistycznych badań, jak i obserwacji rodziców.</w:t>
      </w:r>
    </w:p>
    <w:p w14:paraId="491DE385" w14:textId="4A75C0E9" w:rsidR="00940FBE" w:rsidRPr="007875D0" w:rsidRDefault="00940FBE" w:rsidP="00940FB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875D0">
        <w:rPr>
          <w:rFonts w:ascii="Times New Roman" w:hAnsi="Times New Roman" w:cs="Times New Roman"/>
          <w:sz w:val="28"/>
          <w:szCs w:val="28"/>
        </w:rPr>
        <w:t xml:space="preserve">Dbanie o rozwój językowy- </w:t>
      </w:r>
      <w:r w:rsidRPr="007875D0">
        <w:rPr>
          <w:rFonts w:ascii="Times New Roman" w:hAnsi="Times New Roman" w:cs="Times New Roman"/>
          <w:sz w:val="28"/>
          <w:szCs w:val="28"/>
        </w:rPr>
        <w:t>opowiada</w:t>
      </w:r>
      <w:r w:rsidRPr="007875D0">
        <w:rPr>
          <w:rFonts w:ascii="Times New Roman" w:hAnsi="Times New Roman" w:cs="Times New Roman"/>
          <w:sz w:val="28"/>
          <w:szCs w:val="28"/>
        </w:rPr>
        <w:t>nie</w:t>
      </w:r>
      <w:r w:rsidRPr="007875D0">
        <w:rPr>
          <w:rFonts w:ascii="Times New Roman" w:hAnsi="Times New Roman" w:cs="Times New Roman"/>
          <w:sz w:val="28"/>
          <w:szCs w:val="28"/>
        </w:rPr>
        <w:t xml:space="preserve"> dziecku baj</w:t>
      </w:r>
      <w:r w:rsidRPr="007875D0">
        <w:rPr>
          <w:rFonts w:ascii="Times New Roman" w:hAnsi="Times New Roman" w:cs="Times New Roman"/>
          <w:sz w:val="28"/>
          <w:szCs w:val="28"/>
        </w:rPr>
        <w:t>ek</w:t>
      </w:r>
      <w:r w:rsidRPr="007875D0">
        <w:rPr>
          <w:rFonts w:ascii="Times New Roman" w:hAnsi="Times New Roman" w:cs="Times New Roman"/>
          <w:sz w:val="28"/>
          <w:szCs w:val="28"/>
        </w:rPr>
        <w:t>, czyta</w:t>
      </w:r>
      <w:r w:rsidRPr="007875D0">
        <w:rPr>
          <w:rFonts w:ascii="Times New Roman" w:hAnsi="Times New Roman" w:cs="Times New Roman"/>
          <w:sz w:val="28"/>
          <w:szCs w:val="28"/>
        </w:rPr>
        <w:t>nie. W</w:t>
      </w:r>
      <w:r w:rsidRPr="007875D0">
        <w:rPr>
          <w:rFonts w:ascii="Times New Roman" w:hAnsi="Times New Roman" w:cs="Times New Roman"/>
          <w:sz w:val="28"/>
          <w:szCs w:val="28"/>
        </w:rPr>
        <w:t xml:space="preserve">e wszystkich działaniach osoba dorosła </w:t>
      </w:r>
      <w:r w:rsidRPr="007875D0">
        <w:rPr>
          <w:rFonts w:ascii="Times New Roman" w:hAnsi="Times New Roman" w:cs="Times New Roman"/>
          <w:sz w:val="28"/>
          <w:szCs w:val="28"/>
        </w:rPr>
        <w:t>powinna być</w:t>
      </w:r>
      <w:r w:rsidRPr="007875D0">
        <w:rPr>
          <w:rFonts w:ascii="Times New Roman" w:hAnsi="Times New Roman" w:cs="Times New Roman"/>
          <w:sz w:val="28"/>
          <w:szCs w:val="28"/>
        </w:rPr>
        <w:t xml:space="preserve"> dobrym wzorem do naśladowania - powinna sama mówić poprawnie, posługiwać się słownictwem adekwatnym do wieku dziecka, nie za poważnym ale też nie przepełnionym zdrobnieniami .</w:t>
      </w:r>
    </w:p>
    <w:p w14:paraId="46E488FC" w14:textId="33112671" w:rsidR="004F4AD0" w:rsidRPr="007875D0" w:rsidRDefault="00940FBE" w:rsidP="004F4AD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875D0">
        <w:rPr>
          <w:rFonts w:ascii="Times New Roman" w:hAnsi="Times New Roman" w:cs="Times New Roman"/>
          <w:sz w:val="28"/>
          <w:szCs w:val="28"/>
        </w:rPr>
        <w:t>Prawidłowa pielęgnacja i rozwój ruchowy</w:t>
      </w:r>
      <w:r w:rsidR="004F4AD0" w:rsidRPr="007875D0">
        <w:rPr>
          <w:rFonts w:ascii="Times New Roman" w:hAnsi="Times New Roman" w:cs="Times New Roman"/>
          <w:sz w:val="28"/>
          <w:szCs w:val="28"/>
        </w:rPr>
        <w:t xml:space="preserve">. </w:t>
      </w:r>
      <w:r w:rsidR="004F4AD0" w:rsidRPr="007875D0">
        <w:rPr>
          <w:rFonts w:ascii="Times New Roman" w:hAnsi="Times New Roman" w:cs="Times New Roman"/>
          <w:sz w:val="28"/>
          <w:szCs w:val="28"/>
        </w:rPr>
        <w:t xml:space="preserve">Rozwój mowy i aparatu artykulacyjnego związany jest z rozwojem motorycznym dziecka i postawą całego ciała. Motoryka dziecka wpływa także na motorykę ustno-twarzową. Prawidłowa pielęgnacja noworodka i niemowlęcia ma ogromny wpływ na rozwój jego mowy i artykulacji. Należy dziecko układać w różnych pozycjach, każdą czynnością stymulować rozwój ciała i aparatu artykulacyjnego. </w:t>
      </w:r>
      <w:r w:rsidR="004F4AD0" w:rsidRPr="007875D0">
        <w:rPr>
          <w:rFonts w:ascii="Times New Roman" w:hAnsi="Times New Roman" w:cs="Times New Roman"/>
          <w:sz w:val="28"/>
          <w:szCs w:val="28"/>
        </w:rPr>
        <w:t>W rozwoju ruchowym</w:t>
      </w:r>
      <w:r w:rsidR="004F4AD0" w:rsidRPr="007875D0">
        <w:rPr>
          <w:rFonts w:ascii="Times New Roman" w:hAnsi="Times New Roman" w:cs="Times New Roman"/>
          <w:sz w:val="28"/>
          <w:szCs w:val="28"/>
        </w:rPr>
        <w:t xml:space="preserve"> należ</w:t>
      </w:r>
      <w:r w:rsidR="004F4AD0" w:rsidRPr="007875D0">
        <w:rPr>
          <w:rFonts w:ascii="Times New Roman" w:hAnsi="Times New Roman" w:cs="Times New Roman"/>
          <w:sz w:val="28"/>
          <w:szCs w:val="28"/>
        </w:rPr>
        <w:t>y</w:t>
      </w:r>
      <w:r w:rsidR="004F4AD0" w:rsidRPr="007875D0">
        <w:rPr>
          <w:rFonts w:ascii="Times New Roman" w:hAnsi="Times New Roman" w:cs="Times New Roman"/>
          <w:sz w:val="28"/>
          <w:szCs w:val="28"/>
        </w:rPr>
        <w:t xml:space="preserve"> dać </w:t>
      </w:r>
      <w:r w:rsidR="004F4AD0" w:rsidRPr="007875D0">
        <w:rPr>
          <w:rFonts w:ascii="Times New Roman" w:hAnsi="Times New Roman" w:cs="Times New Roman"/>
          <w:sz w:val="28"/>
          <w:szCs w:val="28"/>
        </w:rPr>
        <w:t xml:space="preserve">dziecku </w:t>
      </w:r>
      <w:r w:rsidR="004F4AD0" w:rsidRPr="007875D0">
        <w:rPr>
          <w:rFonts w:ascii="Times New Roman" w:hAnsi="Times New Roman" w:cs="Times New Roman"/>
          <w:sz w:val="28"/>
          <w:szCs w:val="28"/>
        </w:rPr>
        <w:t>możliwość p</w:t>
      </w:r>
      <w:r w:rsidR="004F4AD0" w:rsidRPr="007875D0">
        <w:rPr>
          <w:rFonts w:ascii="Times New Roman" w:hAnsi="Times New Roman" w:cs="Times New Roman"/>
          <w:sz w:val="28"/>
          <w:szCs w:val="28"/>
        </w:rPr>
        <w:t xml:space="preserve">oznawania świata i świadomości własnego ciała i ruchów </w:t>
      </w:r>
      <w:r w:rsidR="004F4AD0" w:rsidRPr="007875D0">
        <w:rPr>
          <w:rFonts w:ascii="Times New Roman" w:hAnsi="Times New Roman" w:cs="Times New Roman"/>
          <w:sz w:val="28"/>
          <w:szCs w:val="28"/>
        </w:rPr>
        <w:t>najlepiej bez ograniczeń, kojców, chodzików. Te ostatnie bardzo ograniczają dziecku zdobywanie doświadczeń czucia własnego ciała w przestrzeni, mogą zaburzać rozwój zmysłu równowagi.</w:t>
      </w:r>
    </w:p>
    <w:p w14:paraId="33FC9BE9" w14:textId="77777777" w:rsidR="004F4AD0" w:rsidRPr="007875D0" w:rsidRDefault="004F4AD0" w:rsidP="004F4AD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1F63F779" w14:textId="7CF611D5" w:rsidR="00940FBE" w:rsidRPr="000906B8" w:rsidRDefault="004F4AD0" w:rsidP="004F4AD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906B8">
        <w:rPr>
          <w:rFonts w:ascii="Times New Roman" w:hAnsi="Times New Roman" w:cs="Times New Roman"/>
          <w:b/>
          <w:bCs/>
          <w:sz w:val="28"/>
          <w:szCs w:val="28"/>
        </w:rPr>
        <w:t>Okres przedszkolny i wczesny wiek szkolny</w:t>
      </w:r>
    </w:p>
    <w:p w14:paraId="07171091" w14:textId="584666FF" w:rsidR="004F4AD0" w:rsidRPr="007875D0" w:rsidRDefault="004F4AD0" w:rsidP="004F4AD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875D0">
        <w:rPr>
          <w:rFonts w:ascii="Times New Roman" w:hAnsi="Times New Roman" w:cs="Times New Roman"/>
          <w:sz w:val="28"/>
          <w:szCs w:val="28"/>
        </w:rPr>
        <w:t xml:space="preserve">Poddawanie dziecka logopedycznym badaniom przesiewowym, które pozwolą na </w:t>
      </w:r>
      <w:r w:rsidRPr="007875D0">
        <w:rPr>
          <w:rFonts w:ascii="Times New Roman" w:hAnsi="Times New Roman" w:cs="Times New Roman"/>
          <w:sz w:val="28"/>
          <w:szCs w:val="28"/>
        </w:rPr>
        <w:t>zauważenie dzieci mających zaburzenia komunikacyjne oraz wprowadzenie jak najszybszej terapii, aby wyeliminować lub zminimalizować konsekwencje wad wymowy (niepowodzenia szkolne czy niemożność nawiązywania kontaktu z otoczeniem).</w:t>
      </w:r>
    </w:p>
    <w:p w14:paraId="664EE22F" w14:textId="116F596D" w:rsidR="004F4AD0" w:rsidRPr="007875D0" w:rsidRDefault="004F4AD0" w:rsidP="0045647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875D0">
        <w:rPr>
          <w:rFonts w:ascii="Times New Roman" w:hAnsi="Times New Roman" w:cs="Times New Roman"/>
          <w:sz w:val="28"/>
          <w:szCs w:val="28"/>
        </w:rPr>
        <w:t xml:space="preserve">Korzystanie w razie zaleceń z terapii logopedycznej, </w:t>
      </w:r>
      <w:r w:rsidR="00456470" w:rsidRPr="007875D0">
        <w:rPr>
          <w:rFonts w:ascii="Times New Roman" w:hAnsi="Times New Roman" w:cs="Times New Roman"/>
          <w:sz w:val="28"/>
          <w:szCs w:val="28"/>
        </w:rPr>
        <w:t xml:space="preserve">która opiera się na </w:t>
      </w:r>
      <w:r w:rsidRPr="004F4AD0">
        <w:rPr>
          <w:rFonts w:ascii="Times New Roman" w:hAnsi="Times New Roman" w:cs="Times New Roman"/>
          <w:sz w:val="28"/>
          <w:szCs w:val="28"/>
        </w:rPr>
        <w:t>usprawniani</w:t>
      </w:r>
      <w:r w:rsidR="00456470" w:rsidRPr="007875D0">
        <w:rPr>
          <w:rFonts w:ascii="Times New Roman" w:hAnsi="Times New Roman" w:cs="Times New Roman"/>
          <w:sz w:val="28"/>
          <w:szCs w:val="28"/>
        </w:rPr>
        <w:t>u</w:t>
      </w:r>
      <w:r w:rsidRPr="004F4AD0">
        <w:rPr>
          <w:rFonts w:ascii="Times New Roman" w:hAnsi="Times New Roman" w:cs="Times New Roman"/>
          <w:sz w:val="28"/>
          <w:szCs w:val="28"/>
        </w:rPr>
        <w:t xml:space="preserve"> narządów artykulacyjnych,</w:t>
      </w:r>
      <w:r w:rsidR="00456470" w:rsidRPr="007875D0">
        <w:rPr>
          <w:rFonts w:ascii="Times New Roman" w:hAnsi="Times New Roman" w:cs="Times New Roman"/>
          <w:sz w:val="28"/>
          <w:szCs w:val="28"/>
        </w:rPr>
        <w:t xml:space="preserve"> wywoływaniu prawidłowego brzmienia głosek i </w:t>
      </w:r>
      <w:r w:rsidR="00456470" w:rsidRPr="007875D0">
        <w:rPr>
          <w:rFonts w:ascii="Times New Roman" w:hAnsi="Times New Roman" w:cs="Times New Roman"/>
          <w:sz w:val="28"/>
          <w:szCs w:val="28"/>
        </w:rPr>
        <w:lastRenderedPageBreak/>
        <w:t xml:space="preserve">utrwalaniu prawidłowej wymowy, </w:t>
      </w:r>
      <w:r w:rsidRPr="007875D0">
        <w:rPr>
          <w:rFonts w:ascii="Times New Roman" w:hAnsi="Times New Roman" w:cs="Times New Roman"/>
          <w:sz w:val="28"/>
          <w:szCs w:val="28"/>
        </w:rPr>
        <w:t>rozwijani</w:t>
      </w:r>
      <w:r w:rsidR="00456470" w:rsidRPr="007875D0">
        <w:rPr>
          <w:rFonts w:ascii="Times New Roman" w:hAnsi="Times New Roman" w:cs="Times New Roman"/>
          <w:sz w:val="28"/>
          <w:szCs w:val="28"/>
        </w:rPr>
        <w:t>u</w:t>
      </w:r>
      <w:r w:rsidRPr="007875D0">
        <w:rPr>
          <w:rFonts w:ascii="Times New Roman" w:hAnsi="Times New Roman" w:cs="Times New Roman"/>
          <w:sz w:val="28"/>
          <w:szCs w:val="28"/>
        </w:rPr>
        <w:t xml:space="preserve"> percepcji słuchowej,</w:t>
      </w:r>
      <w:r w:rsidR="00456470" w:rsidRPr="007875D0">
        <w:rPr>
          <w:rFonts w:ascii="Times New Roman" w:hAnsi="Times New Roman" w:cs="Times New Roman"/>
          <w:sz w:val="28"/>
          <w:szCs w:val="28"/>
        </w:rPr>
        <w:t xml:space="preserve"> </w:t>
      </w:r>
      <w:r w:rsidRPr="007875D0">
        <w:rPr>
          <w:rFonts w:ascii="Times New Roman" w:hAnsi="Times New Roman" w:cs="Times New Roman"/>
          <w:sz w:val="28"/>
          <w:szCs w:val="28"/>
        </w:rPr>
        <w:t>rozwijani</w:t>
      </w:r>
      <w:r w:rsidR="00456470" w:rsidRPr="007875D0">
        <w:rPr>
          <w:rFonts w:ascii="Times New Roman" w:hAnsi="Times New Roman" w:cs="Times New Roman"/>
          <w:sz w:val="28"/>
          <w:szCs w:val="28"/>
        </w:rPr>
        <w:t>u</w:t>
      </w:r>
      <w:r w:rsidRPr="007875D0">
        <w:rPr>
          <w:rFonts w:ascii="Times New Roman" w:hAnsi="Times New Roman" w:cs="Times New Roman"/>
          <w:sz w:val="28"/>
          <w:szCs w:val="28"/>
        </w:rPr>
        <w:t xml:space="preserve"> zasobu słownictwa i umiejętności wypowiadania się zdaniami. </w:t>
      </w:r>
    </w:p>
    <w:p w14:paraId="1FEA194F" w14:textId="72C366B6" w:rsidR="004F4AD0" w:rsidRPr="007875D0" w:rsidRDefault="004F4AD0" w:rsidP="00456470">
      <w:pPr>
        <w:rPr>
          <w:rFonts w:ascii="Times New Roman" w:hAnsi="Times New Roman" w:cs="Times New Roman"/>
          <w:sz w:val="28"/>
          <w:szCs w:val="28"/>
        </w:rPr>
      </w:pPr>
    </w:p>
    <w:p w14:paraId="4D48414A" w14:textId="45A2AE68" w:rsidR="00456470" w:rsidRPr="000906B8" w:rsidRDefault="00456470" w:rsidP="004564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906B8">
        <w:rPr>
          <w:rFonts w:ascii="Times New Roman" w:hAnsi="Times New Roman" w:cs="Times New Roman"/>
          <w:b/>
          <w:bCs/>
          <w:sz w:val="28"/>
          <w:szCs w:val="28"/>
        </w:rPr>
        <w:t>Zapamiętajmy:</w:t>
      </w:r>
    </w:p>
    <w:p w14:paraId="74375F78" w14:textId="31403741" w:rsidR="00456470" w:rsidRPr="00456470" w:rsidRDefault="00CB4567" w:rsidP="0045647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Zadbajmy, aby dziecko było otoczone mową</w:t>
      </w:r>
      <w:r w:rsidR="00456470" w:rsidRPr="00456470">
        <w:rPr>
          <w:rFonts w:ascii="Times New Roman" w:hAnsi="Times New Roman" w:cs="Times New Roman"/>
          <w:sz w:val="28"/>
          <w:szCs w:val="28"/>
        </w:rPr>
        <w:t>- mów</w:t>
      </w:r>
      <w:r w:rsidR="00456470" w:rsidRPr="007875D0">
        <w:rPr>
          <w:rFonts w:ascii="Times New Roman" w:hAnsi="Times New Roman" w:cs="Times New Roman"/>
          <w:sz w:val="28"/>
          <w:szCs w:val="28"/>
        </w:rPr>
        <w:t xml:space="preserve">my dość </w:t>
      </w:r>
      <w:r w:rsidR="00456470" w:rsidRPr="00456470">
        <w:rPr>
          <w:rFonts w:ascii="Times New Roman" w:hAnsi="Times New Roman" w:cs="Times New Roman"/>
          <w:sz w:val="28"/>
          <w:szCs w:val="28"/>
        </w:rPr>
        <w:t xml:space="preserve">dużo, w </w:t>
      </w:r>
      <w:r w:rsidR="00456470" w:rsidRPr="007875D0">
        <w:rPr>
          <w:rFonts w:ascii="Times New Roman" w:hAnsi="Times New Roman" w:cs="Times New Roman"/>
          <w:sz w:val="28"/>
          <w:szCs w:val="28"/>
        </w:rPr>
        <w:t>nie za szybkim</w:t>
      </w:r>
      <w:r w:rsidR="00456470" w:rsidRPr="00456470">
        <w:rPr>
          <w:rFonts w:ascii="Times New Roman" w:hAnsi="Times New Roman" w:cs="Times New Roman"/>
          <w:sz w:val="28"/>
          <w:szCs w:val="28"/>
        </w:rPr>
        <w:t xml:space="preserve"> tempie, wyraźnie, krótkimi zdaniami.</w:t>
      </w:r>
    </w:p>
    <w:p w14:paraId="0B566553" w14:textId="77777777" w:rsidR="00456470" w:rsidRPr="00456470" w:rsidRDefault="00456470" w:rsidP="0045647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56470">
        <w:rPr>
          <w:rFonts w:ascii="Times New Roman" w:hAnsi="Times New Roman" w:cs="Times New Roman"/>
          <w:sz w:val="28"/>
          <w:szCs w:val="28"/>
        </w:rPr>
        <w:t>Nie zniekształcajmy brzmienia wyrazów, nie używajmy nadmiaru zdrobnień.</w:t>
      </w:r>
    </w:p>
    <w:p w14:paraId="0C79D5D5" w14:textId="58183BDC" w:rsidR="00456470" w:rsidRPr="00456470" w:rsidRDefault="00CB4567" w:rsidP="0045647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Interesujmy się tym, co przekazuje nam dziecko</w:t>
      </w:r>
      <w:r w:rsidR="00456470" w:rsidRPr="00456470">
        <w:rPr>
          <w:rFonts w:ascii="Times New Roman" w:hAnsi="Times New Roman" w:cs="Times New Roman"/>
          <w:sz w:val="28"/>
          <w:szCs w:val="28"/>
        </w:rPr>
        <w:t xml:space="preserve">, słuchajmy uważnie wypowiedzi, </w:t>
      </w:r>
      <w:r>
        <w:rPr>
          <w:rFonts w:ascii="Times New Roman" w:hAnsi="Times New Roman" w:cs="Times New Roman"/>
          <w:sz w:val="28"/>
          <w:szCs w:val="28"/>
        </w:rPr>
        <w:t>stawiajmy</w:t>
      </w:r>
      <w:r w:rsidR="00456470" w:rsidRPr="00456470">
        <w:rPr>
          <w:rFonts w:ascii="Times New Roman" w:hAnsi="Times New Roman" w:cs="Times New Roman"/>
          <w:sz w:val="28"/>
          <w:szCs w:val="28"/>
        </w:rPr>
        <w:t xml:space="preserve"> dodatkowe pytania, co przyczyni się do korzystnego rozwoju mowy.</w:t>
      </w:r>
    </w:p>
    <w:p w14:paraId="390CF417" w14:textId="75ED0774" w:rsidR="00456470" w:rsidRPr="00456470" w:rsidRDefault="00456470" w:rsidP="0045647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875D0">
        <w:rPr>
          <w:rFonts w:ascii="Times New Roman" w:hAnsi="Times New Roman" w:cs="Times New Roman"/>
          <w:sz w:val="28"/>
          <w:szCs w:val="28"/>
        </w:rPr>
        <w:t>Nigdy n</w:t>
      </w:r>
      <w:r w:rsidRPr="00456470">
        <w:rPr>
          <w:rFonts w:ascii="Times New Roman" w:hAnsi="Times New Roman" w:cs="Times New Roman"/>
          <w:sz w:val="28"/>
          <w:szCs w:val="28"/>
        </w:rPr>
        <w:t>ie krytykujmy dziecka</w:t>
      </w:r>
      <w:r w:rsidRPr="007875D0">
        <w:rPr>
          <w:rFonts w:ascii="Times New Roman" w:hAnsi="Times New Roman" w:cs="Times New Roman"/>
          <w:sz w:val="28"/>
          <w:szCs w:val="28"/>
        </w:rPr>
        <w:t>, s</w:t>
      </w:r>
      <w:r w:rsidRPr="00456470">
        <w:rPr>
          <w:rFonts w:ascii="Times New Roman" w:hAnsi="Times New Roman" w:cs="Times New Roman"/>
          <w:sz w:val="28"/>
          <w:szCs w:val="28"/>
        </w:rPr>
        <w:t xml:space="preserve">woją prawidłową wymową pokazujmy zaś mu właściwy wzorzec mowy ojczystej. </w:t>
      </w:r>
    </w:p>
    <w:p w14:paraId="44242DFD" w14:textId="10424FBE" w:rsidR="00456470" w:rsidRPr="007875D0" w:rsidRDefault="00456470" w:rsidP="0045647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875D0">
        <w:rPr>
          <w:rFonts w:ascii="Times New Roman" w:hAnsi="Times New Roman" w:cs="Times New Roman"/>
          <w:sz w:val="28"/>
          <w:szCs w:val="28"/>
        </w:rPr>
        <w:t>N</w:t>
      </w:r>
      <w:r w:rsidRPr="00456470">
        <w:rPr>
          <w:rFonts w:ascii="Times New Roman" w:hAnsi="Times New Roman" w:cs="Times New Roman"/>
          <w:sz w:val="28"/>
          <w:szCs w:val="28"/>
        </w:rPr>
        <w:t xml:space="preserve">ie zawstydzajmy, nie karzmy  za wadliwą wymowę. </w:t>
      </w:r>
      <w:r w:rsidR="00CB4567">
        <w:rPr>
          <w:rFonts w:ascii="Times New Roman" w:hAnsi="Times New Roman" w:cs="Times New Roman"/>
          <w:sz w:val="28"/>
          <w:szCs w:val="28"/>
        </w:rPr>
        <w:t>Zniechęci to dziecko</w:t>
      </w:r>
      <w:r w:rsidRPr="00456470">
        <w:rPr>
          <w:rFonts w:ascii="Times New Roman" w:hAnsi="Times New Roman" w:cs="Times New Roman"/>
          <w:sz w:val="28"/>
          <w:szCs w:val="28"/>
        </w:rPr>
        <w:t xml:space="preserve"> do mówienia, a w konsekwencji </w:t>
      </w:r>
      <w:r w:rsidRPr="007875D0">
        <w:rPr>
          <w:rFonts w:ascii="Times New Roman" w:hAnsi="Times New Roman" w:cs="Times New Roman"/>
          <w:sz w:val="28"/>
          <w:szCs w:val="28"/>
        </w:rPr>
        <w:t>zaburz</w:t>
      </w:r>
      <w:r w:rsidR="00CB4567">
        <w:rPr>
          <w:rFonts w:ascii="Times New Roman" w:hAnsi="Times New Roman" w:cs="Times New Roman"/>
          <w:sz w:val="28"/>
          <w:szCs w:val="28"/>
        </w:rPr>
        <w:t>y</w:t>
      </w:r>
      <w:r w:rsidRPr="007875D0">
        <w:rPr>
          <w:rFonts w:ascii="Times New Roman" w:hAnsi="Times New Roman" w:cs="Times New Roman"/>
          <w:sz w:val="28"/>
          <w:szCs w:val="28"/>
        </w:rPr>
        <w:t xml:space="preserve"> </w:t>
      </w:r>
      <w:r w:rsidRPr="00456470">
        <w:rPr>
          <w:rFonts w:ascii="Times New Roman" w:hAnsi="Times New Roman" w:cs="Times New Roman"/>
          <w:sz w:val="28"/>
          <w:szCs w:val="28"/>
        </w:rPr>
        <w:t>dalszy rozwój mowy.</w:t>
      </w:r>
    </w:p>
    <w:p w14:paraId="263DB2B4" w14:textId="6E4E4B86" w:rsidR="00456470" w:rsidRPr="00456470" w:rsidRDefault="00456470" w:rsidP="0045647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56470">
        <w:rPr>
          <w:rFonts w:ascii="Times New Roman" w:hAnsi="Times New Roman" w:cs="Times New Roman"/>
          <w:sz w:val="28"/>
          <w:szCs w:val="28"/>
        </w:rPr>
        <w:t>Nie wymagajmy zbyt wczesnego wymawiania poszczególnych głosek. Dziecko nie przygotowane pod względem sprawności na narządów artykulacyjnych a zmuszane do artykulacji zbyt trudnych dla niego głosek często zaczyna je zniekształcać, wymawiać nieprawidłowo. Tworzy się u dziecka w ten sposób trudne do zlikwidowania</w:t>
      </w:r>
      <w:r w:rsidR="007875D0" w:rsidRPr="007875D0">
        <w:rPr>
          <w:rFonts w:ascii="Times New Roman" w:hAnsi="Times New Roman" w:cs="Times New Roman"/>
          <w:sz w:val="28"/>
          <w:szCs w:val="28"/>
        </w:rPr>
        <w:t xml:space="preserve"> niewłaściwe nawyki artykulacyjne</w:t>
      </w:r>
      <w:r w:rsidRPr="00456470">
        <w:rPr>
          <w:rFonts w:ascii="Times New Roman" w:hAnsi="Times New Roman" w:cs="Times New Roman"/>
          <w:sz w:val="28"/>
          <w:szCs w:val="28"/>
        </w:rPr>
        <w:t>.</w:t>
      </w:r>
    </w:p>
    <w:p w14:paraId="756E550C" w14:textId="0D83C13C" w:rsidR="00456470" w:rsidRPr="007875D0" w:rsidRDefault="00456470" w:rsidP="007875D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56470">
        <w:rPr>
          <w:rFonts w:ascii="Times New Roman" w:hAnsi="Times New Roman" w:cs="Times New Roman"/>
          <w:sz w:val="28"/>
          <w:szCs w:val="28"/>
        </w:rPr>
        <w:t xml:space="preserve">W razie jakichkolwiek wątpliwości i obaw dotyczących rozwoju komunikacji i mowy dziecka zasięgnijmy porady logopedy. </w:t>
      </w:r>
    </w:p>
    <w:p w14:paraId="1298C955" w14:textId="5B5C82E3" w:rsidR="007875D0" w:rsidRDefault="007875D0" w:rsidP="007875D0"/>
    <w:p w14:paraId="07161E3A" w14:textId="76924FCA" w:rsidR="007875D0" w:rsidRDefault="007875D0" w:rsidP="007875D0"/>
    <w:p w14:paraId="716F6524" w14:textId="77777777" w:rsidR="007875D0" w:rsidRDefault="007875D0" w:rsidP="007875D0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Opracowanie: K. Tabędzka</w:t>
      </w:r>
    </w:p>
    <w:p w14:paraId="660BE57A" w14:textId="77777777" w:rsidR="007875D0" w:rsidRDefault="007875D0" w:rsidP="007875D0"/>
    <w:p w14:paraId="699D5D32" w14:textId="77777777" w:rsidR="007875D0" w:rsidRPr="007875D0" w:rsidRDefault="007875D0" w:rsidP="007875D0">
      <w:pPr>
        <w:rPr>
          <w:rFonts w:ascii="Times New Roman" w:hAnsi="Times New Roman" w:cs="Times New Roman"/>
          <w:sz w:val="24"/>
          <w:szCs w:val="24"/>
        </w:rPr>
      </w:pPr>
      <w:r w:rsidRPr="007875D0">
        <w:rPr>
          <w:rFonts w:ascii="Times New Roman" w:hAnsi="Times New Roman" w:cs="Times New Roman"/>
          <w:sz w:val="24"/>
          <w:szCs w:val="24"/>
        </w:rPr>
        <w:t>Literatura:</w:t>
      </w:r>
    </w:p>
    <w:p w14:paraId="550D3E99" w14:textId="77777777" w:rsidR="007875D0" w:rsidRPr="007875D0" w:rsidRDefault="007875D0" w:rsidP="007875D0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875D0">
        <w:rPr>
          <w:rFonts w:ascii="Times New Roman" w:hAnsi="Times New Roman" w:cs="Times New Roman"/>
          <w:sz w:val="24"/>
          <w:szCs w:val="24"/>
        </w:rPr>
        <w:t xml:space="preserve">Banach E., Cybulski M., Krajewska-Kułak E. „Profilaktyka wad wymowy u dzieci do siódmego roku życia” </w:t>
      </w:r>
      <w:proofErr w:type="spellStart"/>
      <w:r w:rsidRPr="007875D0">
        <w:rPr>
          <w:rFonts w:ascii="Times New Roman" w:hAnsi="Times New Roman" w:cs="Times New Roman"/>
          <w:sz w:val="24"/>
          <w:szCs w:val="24"/>
        </w:rPr>
        <w:t>Hygeia</w:t>
      </w:r>
      <w:proofErr w:type="spellEnd"/>
      <w:r w:rsidRPr="007875D0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7875D0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7875D0">
        <w:rPr>
          <w:rFonts w:ascii="Times New Roman" w:hAnsi="Times New Roman" w:cs="Times New Roman"/>
          <w:sz w:val="24"/>
          <w:szCs w:val="24"/>
        </w:rPr>
        <w:t xml:space="preserve">  2015, 50(4): 566-571</w:t>
      </w:r>
    </w:p>
    <w:p w14:paraId="782761F3" w14:textId="77777777" w:rsidR="007875D0" w:rsidRPr="007875D0" w:rsidRDefault="007875D0" w:rsidP="007875D0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875D0">
        <w:rPr>
          <w:rFonts w:ascii="Times New Roman" w:hAnsi="Times New Roman" w:cs="Times New Roman"/>
          <w:sz w:val="24"/>
          <w:szCs w:val="24"/>
        </w:rPr>
        <w:t>Demel G. „Minimum logopedyczne nauczyciela przedszkola” Warszawa 1998</w:t>
      </w:r>
    </w:p>
    <w:p w14:paraId="19E59679" w14:textId="77777777" w:rsidR="007875D0" w:rsidRPr="007875D0" w:rsidRDefault="007875D0" w:rsidP="007875D0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875D0">
        <w:rPr>
          <w:rFonts w:ascii="Times New Roman" w:hAnsi="Times New Roman" w:cs="Times New Roman"/>
          <w:sz w:val="24"/>
          <w:szCs w:val="24"/>
        </w:rPr>
        <w:t>Skorek E. „Oblicza wad wymowy”  Wydawnictwo Akademickie Żak Warszawa 2001</w:t>
      </w:r>
    </w:p>
    <w:p w14:paraId="17CA68B7" w14:textId="77777777" w:rsidR="007875D0" w:rsidRPr="007875D0" w:rsidRDefault="007875D0" w:rsidP="007875D0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875D0">
        <w:rPr>
          <w:rFonts w:ascii="Times New Roman" w:hAnsi="Times New Roman" w:cs="Times New Roman"/>
          <w:sz w:val="24"/>
          <w:szCs w:val="24"/>
        </w:rPr>
        <w:t>Styczek I „Logopedia” Warszawa 1981</w:t>
      </w:r>
    </w:p>
    <w:p w14:paraId="533DCF00" w14:textId="77777777" w:rsidR="007875D0" w:rsidRPr="00456470" w:rsidRDefault="007875D0" w:rsidP="007875D0"/>
    <w:p w14:paraId="68928C3C" w14:textId="77777777" w:rsidR="00456470" w:rsidRPr="005E09CC" w:rsidRDefault="00456470" w:rsidP="00456470">
      <w:pPr>
        <w:pStyle w:val="Akapitzlist"/>
        <w:ind w:left="1080"/>
      </w:pPr>
    </w:p>
    <w:p w14:paraId="651B8C8D" w14:textId="77777777" w:rsidR="005E09CC" w:rsidRPr="005E09CC" w:rsidRDefault="005E09CC" w:rsidP="005E09CC"/>
    <w:p w14:paraId="45507F8B" w14:textId="77777777" w:rsidR="005E09CC" w:rsidRDefault="005E09CC"/>
    <w:sectPr w:rsidR="005E09CC" w:rsidSect="005E09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24B"/>
    <w:multiLevelType w:val="hybridMultilevel"/>
    <w:tmpl w:val="C4407BC2"/>
    <w:lvl w:ilvl="0" w:tplc="43546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9E2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7A1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C47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24B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985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DE9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A8E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905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E05358"/>
    <w:multiLevelType w:val="hybridMultilevel"/>
    <w:tmpl w:val="28AEF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D485D"/>
    <w:multiLevelType w:val="hybridMultilevel"/>
    <w:tmpl w:val="C186B902"/>
    <w:lvl w:ilvl="0" w:tplc="0ECC0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6A4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0A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A7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AD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EAC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C1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C3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85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9C3DAB"/>
    <w:multiLevelType w:val="hybridMultilevel"/>
    <w:tmpl w:val="20244D7A"/>
    <w:lvl w:ilvl="0" w:tplc="A4BEB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644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0B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4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689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0D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CEB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3E4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AC7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BF38DD"/>
    <w:multiLevelType w:val="hybridMultilevel"/>
    <w:tmpl w:val="CD4A08F4"/>
    <w:lvl w:ilvl="0" w:tplc="F7B2E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160FC"/>
    <w:multiLevelType w:val="hybridMultilevel"/>
    <w:tmpl w:val="E89A0568"/>
    <w:lvl w:ilvl="0" w:tplc="C5DAF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0AD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89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6A0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47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40C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460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32F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BA2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C9575D"/>
    <w:multiLevelType w:val="hybridMultilevel"/>
    <w:tmpl w:val="908E12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3B0CB8"/>
    <w:multiLevelType w:val="hybridMultilevel"/>
    <w:tmpl w:val="8F52E7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9EE1A1E"/>
    <w:multiLevelType w:val="hybridMultilevel"/>
    <w:tmpl w:val="33D01EE2"/>
    <w:lvl w:ilvl="0" w:tplc="3692C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109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46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784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66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C81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78E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02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A4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CC63165"/>
    <w:multiLevelType w:val="hybridMultilevel"/>
    <w:tmpl w:val="6F2EA700"/>
    <w:lvl w:ilvl="0" w:tplc="57F02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85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3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E2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6D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4A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945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C0F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00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55213EF"/>
    <w:multiLevelType w:val="hybridMultilevel"/>
    <w:tmpl w:val="E2D6C53E"/>
    <w:lvl w:ilvl="0" w:tplc="63AAE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988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40B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23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41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E60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2A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5EB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82D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7123E29"/>
    <w:multiLevelType w:val="hybridMultilevel"/>
    <w:tmpl w:val="C876D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00A42"/>
    <w:multiLevelType w:val="hybridMultilevel"/>
    <w:tmpl w:val="93FCA070"/>
    <w:lvl w:ilvl="0" w:tplc="64FA5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C6E0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16C4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945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38B8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EC0E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C0E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CEE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CB7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DF543F"/>
    <w:multiLevelType w:val="hybridMultilevel"/>
    <w:tmpl w:val="8C3C7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3D7672"/>
    <w:multiLevelType w:val="hybridMultilevel"/>
    <w:tmpl w:val="6E786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2"/>
  </w:num>
  <w:num w:numId="5">
    <w:abstractNumId w:val="13"/>
  </w:num>
  <w:num w:numId="6">
    <w:abstractNumId w:val="14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8"/>
  </w:num>
  <w:num w:numId="13">
    <w:abstractNumId w:val="7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EE"/>
    <w:rsid w:val="000906B8"/>
    <w:rsid w:val="000C6A62"/>
    <w:rsid w:val="00456470"/>
    <w:rsid w:val="004F4AD0"/>
    <w:rsid w:val="005A57C6"/>
    <w:rsid w:val="005E09CC"/>
    <w:rsid w:val="007875D0"/>
    <w:rsid w:val="00931C54"/>
    <w:rsid w:val="00940FBE"/>
    <w:rsid w:val="00CB4567"/>
    <w:rsid w:val="00D02BAD"/>
    <w:rsid w:val="00E43D82"/>
    <w:rsid w:val="00E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7425"/>
  <w15:chartTrackingRefBased/>
  <w15:docId w15:val="{93AEAE97-A81F-486B-95B8-A9813B3D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7C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4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5174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461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2962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941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6842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930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9165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889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983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1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0335">
          <w:marLeft w:val="547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713">
          <w:marLeft w:val="547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998">
          <w:marLeft w:val="547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013">
          <w:marLeft w:val="547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7479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602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196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1021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</dc:creator>
  <cp:keywords/>
  <dc:description/>
  <cp:lastModifiedBy>PT</cp:lastModifiedBy>
  <cp:revision>4</cp:revision>
  <dcterms:created xsi:type="dcterms:W3CDTF">2022-02-03T09:29:00Z</dcterms:created>
  <dcterms:modified xsi:type="dcterms:W3CDTF">2022-02-03T10:12:00Z</dcterms:modified>
</cp:coreProperties>
</file>