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1B2C" w14:textId="77777777" w:rsidR="007E6096" w:rsidRPr="00015D43" w:rsidRDefault="007E6096" w:rsidP="007E6096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14:paraId="2594416D" w14:textId="77777777" w:rsidR="007E6096" w:rsidRPr="00895B38" w:rsidRDefault="007E6096" w:rsidP="007E60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38">
        <w:rPr>
          <w:rFonts w:ascii="Times New Roman" w:hAnsi="Times New Roman" w:cs="Times New Roman"/>
          <w:b/>
          <w:sz w:val="24"/>
          <w:szCs w:val="24"/>
        </w:rPr>
        <w:t xml:space="preserve">Wiosenne powroty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95B38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439EAF4A" w14:textId="77777777" w:rsidR="007E6096" w:rsidRPr="007E6096" w:rsidRDefault="007E6096" w:rsidP="007E60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096">
        <w:rPr>
          <w:rFonts w:ascii="Times New Roman" w:hAnsi="Times New Roman" w:cs="Times New Roman"/>
          <w:bCs/>
          <w:sz w:val="24"/>
          <w:szCs w:val="24"/>
        </w:rPr>
        <w:t>Temat:</w:t>
      </w:r>
      <w:r w:rsidRPr="007E6096">
        <w:rPr>
          <w:rFonts w:ascii="Times New Roman" w:hAnsi="Times New Roman" w:cs="Times New Roman"/>
          <w:b/>
          <w:sz w:val="24"/>
          <w:szCs w:val="24"/>
        </w:rPr>
        <w:t xml:space="preserve"> Ptasie koncerty</w:t>
      </w:r>
    </w:p>
    <w:p w14:paraId="39B788AB" w14:textId="77777777" w:rsidR="007E6096" w:rsidRPr="007E6096" w:rsidRDefault="007E6096" w:rsidP="007E6096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</w:rPr>
      </w:pPr>
    </w:p>
    <w:tbl>
      <w:tblPr>
        <w:tblW w:w="90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7E6096" w:rsidRPr="007E6096" w14:paraId="3C1DC2EB" w14:textId="77777777" w:rsidTr="007E6096">
        <w:trPr>
          <w:trHeight w:val="120"/>
        </w:trPr>
        <w:tc>
          <w:tcPr>
            <w:tcW w:w="9061" w:type="dxa"/>
          </w:tcPr>
          <w:p w14:paraId="5102D958" w14:textId="77777777" w:rsidR="007E6096" w:rsidRDefault="007E6096" w:rsidP="0053089C">
            <w:pPr>
              <w:autoSpaceDE w:val="0"/>
              <w:autoSpaceDN w:val="0"/>
              <w:adjustRightInd w:val="0"/>
              <w:spacing w:after="0" w:line="360" w:lineRule="auto"/>
              <w:ind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09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7E609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Leśny koncert</w:t>
            </w:r>
            <w:r w:rsidRPr="007E60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zajęcia matematyczne z elementami ćwiczeń artykulacyjnych. </w:t>
            </w:r>
          </w:p>
          <w:p w14:paraId="7558DAE9" w14:textId="77777777" w:rsidR="007E6096" w:rsidRDefault="007E6096" w:rsidP="007E6096">
            <w:pPr>
              <w:autoSpaceDE w:val="0"/>
              <w:autoSpaceDN w:val="0"/>
              <w:adjustRightInd w:val="0"/>
              <w:spacing w:after="0" w:line="360" w:lineRule="auto"/>
              <w:ind w:hanging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E6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</w:t>
            </w:r>
            <w:proofErr w:type="spellEnd"/>
            <w:r w:rsidRPr="007E6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rozwijanie umiejętności posługiwania się (w celowo stworzonych sytuacjach) liczebnikami w aspektach kar</w:t>
            </w:r>
            <w:r w:rsidRPr="007E6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dynalnym i porządkowym (w zakresie 6) usprawnianie aparatu artykulacyjnego. </w:t>
            </w:r>
          </w:p>
          <w:p w14:paraId="6CD30398" w14:textId="77777777" w:rsidR="007E6096" w:rsidRDefault="007E6096" w:rsidP="007E6096">
            <w:pPr>
              <w:autoSpaceDE w:val="0"/>
              <w:autoSpaceDN w:val="0"/>
              <w:adjustRightInd w:val="0"/>
              <w:spacing w:after="0" w:line="360" w:lineRule="auto"/>
              <w:ind w:hanging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3DCE3C" w14:textId="77777777" w:rsidR="007E6096" w:rsidRPr="007E6096" w:rsidRDefault="007E6096" w:rsidP="007E6096">
            <w:pPr>
              <w:autoSpaceDE w:val="0"/>
              <w:autoSpaceDN w:val="0"/>
              <w:adjustRightInd w:val="0"/>
              <w:spacing w:after="0" w:line="360" w:lineRule="auto"/>
              <w:ind w:hanging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7E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Ułożenie</w:t>
            </w:r>
            <w:proofErr w:type="spellEnd"/>
            <w:r w:rsidRPr="007E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dywanie 6 przedmiotów (mogą być guziki, klocki, itp.) Wspólne liczenie w zakresie od 1 do 6. Następnie liczenie pod względem kolejności: np. ten klocek jest pierwszy, ten drugi. Itd.</w:t>
            </w:r>
          </w:p>
        </w:tc>
      </w:tr>
    </w:tbl>
    <w:p w14:paraId="5CCB733B" w14:textId="77777777" w:rsidR="007E6096" w:rsidRDefault="007E6096" w:rsidP="007E6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1091AD" w14:textId="77777777" w:rsidR="007E6096" w:rsidRPr="007E6096" w:rsidRDefault="007E6096" w:rsidP="007E60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096">
        <w:rPr>
          <w:rFonts w:ascii="Times New Roman" w:hAnsi="Times New Roman" w:cs="Times New Roman"/>
          <w:b/>
          <w:sz w:val="24"/>
          <w:szCs w:val="24"/>
        </w:rPr>
        <w:t>2. Słuchanie</w:t>
      </w:r>
      <w:r w:rsidRPr="007E6096">
        <w:rPr>
          <w:rFonts w:ascii="Times New Roman" w:hAnsi="Times New Roman" w:cs="Times New Roman"/>
          <w:b/>
          <w:sz w:val="24"/>
          <w:szCs w:val="24"/>
        </w:rPr>
        <w:t xml:space="preserve"> odgłosów wiosennych ptaków</w:t>
      </w:r>
    </w:p>
    <w:p w14:paraId="0AB15B43" w14:textId="77777777" w:rsidR="007E6096" w:rsidRPr="007E6096" w:rsidRDefault="007E6096" w:rsidP="007E6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096">
        <w:rPr>
          <w:rFonts w:ascii="Times New Roman" w:hAnsi="Times New Roman" w:cs="Times New Roman"/>
          <w:sz w:val="24"/>
          <w:szCs w:val="24"/>
        </w:rPr>
        <w:t>Link do filmu:</w:t>
      </w:r>
    </w:p>
    <w:p w14:paraId="5106E2C5" w14:textId="77777777" w:rsidR="007E6096" w:rsidRPr="007E6096" w:rsidRDefault="007E6096" w:rsidP="007E60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7E6096">
          <w:rPr>
            <w:rStyle w:val="Hipercze"/>
            <w:sz w:val="20"/>
            <w:szCs w:val="20"/>
          </w:rPr>
          <w:t>https://www.youtube.com/watch?v=yiRIvZplphA</w:t>
        </w:r>
      </w:hyperlink>
      <w:bookmarkStart w:id="0" w:name="_GoBack"/>
      <w:bookmarkEnd w:id="0"/>
    </w:p>
    <w:p w14:paraId="103679B5" w14:textId="77777777" w:rsidR="007E6096" w:rsidRPr="007E6096" w:rsidRDefault="007E6096" w:rsidP="007E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7E6096">
        <w:rPr>
          <w:rFonts w:ascii="Times New Roman" w:hAnsi="Times New Roman" w:cs="Times New Roman"/>
          <w:b/>
          <w:color w:val="000000"/>
          <w:sz w:val="24"/>
          <w:szCs w:val="24"/>
        </w:rPr>
        <w:t>Ptasi koncert:</w:t>
      </w:r>
    </w:p>
    <w:p w14:paraId="14E7DBF0" w14:textId="77777777" w:rsidR="007E6096" w:rsidRPr="007E6096" w:rsidRDefault="007E6096" w:rsidP="007E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ED4F18" w14:textId="77777777" w:rsidR="007E6096" w:rsidRPr="007E6096" w:rsidRDefault="007E6096" w:rsidP="007E609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6096">
        <w:rPr>
          <w:rFonts w:ascii="Times New Roman" w:hAnsi="Times New Roman" w:cs="Times New Roman"/>
          <w:sz w:val="24"/>
          <w:szCs w:val="24"/>
        </w:rPr>
        <w:t xml:space="preserve">Rodzic włącza nagrania głosów poszczególnych ptaków. </w:t>
      </w:r>
      <w:r w:rsidRPr="007E6096">
        <w:rPr>
          <w:rFonts w:ascii="Times New Roman" w:hAnsi="Times New Roman" w:cs="Times New Roman"/>
          <w:sz w:val="24"/>
          <w:szCs w:val="24"/>
        </w:rPr>
        <w:br/>
        <w:t>Ustala z dziećmi, jakie dźwięki one wydają. Dzie</w:t>
      </w:r>
      <w:r w:rsidRPr="007E6096">
        <w:rPr>
          <w:rFonts w:ascii="Times New Roman" w:hAnsi="Times New Roman" w:cs="Times New Roman"/>
          <w:sz w:val="24"/>
          <w:szCs w:val="24"/>
        </w:rPr>
        <w:softHyphen/>
        <w:t xml:space="preserve">ci wstają, fruwają dookoła, poruszając skrzydłami, naśladują dźwięki, np. wróbel – </w:t>
      </w:r>
      <w:r w:rsidRPr="007E6096">
        <w:rPr>
          <w:rFonts w:ascii="Times New Roman" w:hAnsi="Times New Roman" w:cs="Times New Roman"/>
          <w:i/>
          <w:iCs/>
          <w:sz w:val="24"/>
          <w:szCs w:val="24"/>
        </w:rPr>
        <w:t>ćwir</w:t>
      </w:r>
      <w:r w:rsidRPr="007E6096">
        <w:rPr>
          <w:rFonts w:ascii="Times New Roman" w:hAnsi="Times New Roman" w:cs="Times New Roman"/>
          <w:sz w:val="24"/>
          <w:szCs w:val="24"/>
        </w:rPr>
        <w:t>, ku</w:t>
      </w:r>
      <w:r w:rsidRPr="007E6096">
        <w:rPr>
          <w:rFonts w:ascii="Times New Roman" w:hAnsi="Times New Roman" w:cs="Times New Roman"/>
          <w:sz w:val="24"/>
          <w:szCs w:val="24"/>
        </w:rPr>
        <w:softHyphen/>
        <w:t xml:space="preserve">kułka – </w:t>
      </w:r>
      <w:r w:rsidRPr="007E6096">
        <w:rPr>
          <w:rFonts w:ascii="Times New Roman" w:hAnsi="Times New Roman" w:cs="Times New Roman"/>
          <w:i/>
          <w:iCs/>
          <w:sz w:val="24"/>
          <w:szCs w:val="24"/>
        </w:rPr>
        <w:t>ku-ku</w:t>
      </w:r>
      <w:r w:rsidRPr="007E6096">
        <w:rPr>
          <w:rFonts w:ascii="Times New Roman" w:hAnsi="Times New Roman" w:cs="Times New Roman"/>
          <w:sz w:val="24"/>
          <w:szCs w:val="24"/>
        </w:rPr>
        <w:t xml:space="preserve">, bocian – </w:t>
      </w:r>
      <w:r w:rsidRPr="007E6096">
        <w:rPr>
          <w:rFonts w:ascii="Times New Roman" w:hAnsi="Times New Roman" w:cs="Times New Roman"/>
          <w:i/>
          <w:iCs/>
          <w:sz w:val="24"/>
          <w:szCs w:val="24"/>
        </w:rPr>
        <w:t>kle</w:t>
      </w:r>
      <w:r w:rsidRPr="007E6096">
        <w:rPr>
          <w:rFonts w:ascii="Times New Roman" w:hAnsi="Times New Roman" w:cs="Times New Roman"/>
          <w:sz w:val="24"/>
          <w:szCs w:val="24"/>
        </w:rPr>
        <w:t xml:space="preserve">, wrona – </w:t>
      </w:r>
      <w:r w:rsidRPr="007E6096">
        <w:rPr>
          <w:rFonts w:ascii="Times New Roman" w:hAnsi="Times New Roman" w:cs="Times New Roman"/>
          <w:i/>
          <w:iCs/>
          <w:sz w:val="24"/>
          <w:szCs w:val="24"/>
        </w:rPr>
        <w:t>kra</w:t>
      </w:r>
      <w:r w:rsidRPr="007E6096">
        <w:rPr>
          <w:rFonts w:ascii="Times New Roman" w:hAnsi="Times New Roman" w:cs="Times New Roman"/>
          <w:sz w:val="24"/>
          <w:szCs w:val="24"/>
        </w:rPr>
        <w:t xml:space="preserve">, skowronek – </w:t>
      </w:r>
      <w:proofErr w:type="spellStart"/>
      <w:r w:rsidRPr="007E6096">
        <w:rPr>
          <w:rFonts w:ascii="Times New Roman" w:hAnsi="Times New Roman" w:cs="Times New Roman"/>
          <w:i/>
          <w:iCs/>
          <w:sz w:val="24"/>
          <w:szCs w:val="24"/>
        </w:rPr>
        <w:t>prrrit</w:t>
      </w:r>
      <w:proofErr w:type="spellEnd"/>
      <w:r w:rsidRPr="007E6096">
        <w:rPr>
          <w:rFonts w:ascii="Times New Roman" w:hAnsi="Times New Roman" w:cs="Times New Roman"/>
          <w:sz w:val="24"/>
          <w:szCs w:val="24"/>
        </w:rPr>
        <w:t xml:space="preserve">, jaskółka – </w:t>
      </w:r>
      <w:proofErr w:type="spellStart"/>
      <w:r w:rsidRPr="007E6096">
        <w:rPr>
          <w:rFonts w:ascii="Times New Roman" w:hAnsi="Times New Roman" w:cs="Times New Roman"/>
          <w:i/>
          <w:iCs/>
          <w:sz w:val="24"/>
          <w:szCs w:val="24"/>
        </w:rPr>
        <w:t>kwilit</w:t>
      </w:r>
      <w:proofErr w:type="spellEnd"/>
      <w:r w:rsidRPr="007E60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001B72" w14:textId="77777777" w:rsidR="007E6096" w:rsidRPr="007E6096" w:rsidRDefault="007E6096" w:rsidP="007E6096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E6096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7E6096">
        <w:rPr>
          <w:rFonts w:ascii="Times New Roman" w:hAnsi="Times New Roman" w:cs="Times New Roman"/>
          <w:b/>
          <w:iCs/>
          <w:sz w:val="24"/>
          <w:szCs w:val="24"/>
        </w:rPr>
        <w:t>Karta pracy</w:t>
      </w:r>
    </w:p>
    <w:p w14:paraId="0329A216" w14:textId="77777777" w:rsidR="007E6096" w:rsidRPr="007E6096" w:rsidRDefault="007E6096" w:rsidP="007E609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6096">
        <w:rPr>
          <w:rFonts w:ascii="Times New Roman" w:hAnsi="Times New Roman" w:cs="Times New Roman"/>
          <w:i/>
          <w:iCs/>
          <w:sz w:val="24"/>
          <w:szCs w:val="24"/>
        </w:rPr>
        <w:t>Link do karty pracy:</w:t>
      </w:r>
    </w:p>
    <w:p w14:paraId="6F3BC5E9" w14:textId="77777777" w:rsidR="007E6096" w:rsidRPr="007E6096" w:rsidRDefault="007E6096" w:rsidP="007E609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5" w:anchor="p=48" w:history="1">
        <w:r w:rsidRPr="007E6096">
          <w:rPr>
            <w:rStyle w:val="Hipercze"/>
            <w:sz w:val="20"/>
            <w:szCs w:val="20"/>
          </w:rPr>
          <w:t>http://old.mac.pl/UserFiles/egzemplarze_okazowe_2018/przedszkole/olekiada/oa_kp_5_4/mobile/index.html#p=48</w:t>
        </w:r>
      </w:hyperlink>
    </w:p>
    <w:p w14:paraId="63246405" w14:textId="77777777" w:rsidR="00BC76B0" w:rsidRDefault="00BC76B0"/>
    <w:sectPr w:rsidR="00BC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96"/>
    <w:rsid w:val="007E6096"/>
    <w:rsid w:val="00B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3E2F"/>
  <w15:chartTrackingRefBased/>
  <w15:docId w15:val="{A590F0D3-379F-4596-9A8B-FBDC8859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60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ac.pl/UserFiles/egzemplarze_okazowe_2018/przedszkole/olekiada/oa_kp_5_4/mobile/index.html" TargetMode="External"/><Relationship Id="rId4" Type="http://schemas.openxmlformats.org/officeDocument/2006/relationships/hyperlink" Target="https://www.youtube.com/watch?v=yiRIvZplp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2020-04-05T20:59:00Z</dcterms:created>
  <dcterms:modified xsi:type="dcterms:W3CDTF">2020-04-05T21:02:00Z</dcterms:modified>
</cp:coreProperties>
</file>